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sz w:val="32"/>
          <w:szCs w:val="32"/>
        </w:rPr>
      </w:pPr>
      <w:bookmarkStart w:id="6" w:name="_GoBack"/>
      <w:bookmarkEnd w:id="6"/>
      <w:bookmarkStart w:id="0" w:name="_Toc529457683"/>
      <w:bookmarkStart w:id="1" w:name="_Toc467743426"/>
      <w:bookmarkStart w:id="2" w:name="_Toc6806"/>
      <w:bookmarkStart w:id="3" w:name="_Toc467689282"/>
      <w:bookmarkStart w:id="4" w:name="_Toc29148"/>
      <w:r>
        <w:rPr>
          <w:rFonts w:hint="eastAsia"/>
          <w:sz w:val="32"/>
          <w:szCs w:val="32"/>
        </w:rPr>
        <w:t>众创空间运行综合情况统计表</w:t>
      </w:r>
      <w:bookmarkEnd w:id="0"/>
    </w:p>
    <w:p>
      <w:pPr>
        <w:spacing w:line="240" w:lineRule="exact"/>
        <w:jc w:val="both"/>
        <w:rPr>
          <w:rFonts w:hint="eastAsia" w:ascii="宋体" w:hAnsi="宋体"/>
          <w:sz w:val="18"/>
          <w:szCs w:val="18"/>
        </w:rPr>
      </w:pPr>
    </w:p>
    <w:p>
      <w:pPr>
        <w:widowControl/>
        <w:spacing w:line="220" w:lineRule="exact"/>
        <w:jc w:val="center"/>
        <w:textAlignment w:val="center"/>
        <w:rPr>
          <w:rFonts w:ascii="宋体" w:hAnsi="宋体" w:cs="宋体"/>
          <w:b/>
          <w:kern w:val="0"/>
          <w:sz w:val="18"/>
          <w:szCs w:val="18"/>
        </w:rPr>
      </w:pPr>
      <w:r>
        <w:rPr>
          <w:rFonts w:hint="eastAsia" w:ascii="宋体" w:hAnsi="宋体"/>
          <w:sz w:val="18"/>
          <w:szCs w:val="18"/>
        </w:rPr>
        <w:t>２０    年</w:t>
      </w:r>
    </w:p>
    <w:tbl>
      <w:tblPr>
        <w:tblStyle w:val="6"/>
        <w:tblpPr w:leftFromText="180" w:rightFromText="180" w:vertAnchor="page" w:horzAnchor="page" w:tblpXSpec="center" w:tblpY="3575"/>
        <w:tblW w:w="9781" w:type="dxa"/>
        <w:jc w:val="center"/>
        <w:tblInd w:w="0"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
      <w:tblGrid>
        <w:gridCol w:w="1858"/>
        <w:gridCol w:w="881"/>
        <w:gridCol w:w="962"/>
        <w:gridCol w:w="552"/>
        <w:gridCol w:w="157"/>
        <w:gridCol w:w="425"/>
        <w:gridCol w:w="1403"/>
        <w:gridCol w:w="865"/>
        <w:gridCol w:w="1097"/>
        <w:gridCol w:w="1581"/>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85" w:hRule="atLeast"/>
          <w:jc w:val="center"/>
        </w:trPr>
        <w:tc>
          <w:tcPr>
            <w:tcW w:w="9781" w:type="dxa"/>
            <w:gridSpan w:val="10"/>
            <w:tcBorders>
              <w:tl2br w:val="nil"/>
              <w:tr2bl w:val="nil"/>
            </w:tcBorders>
            <w:vAlign w:val="center"/>
          </w:tcPr>
          <w:p>
            <w:pPr>
              <w:spacing w:line="260" w:lineRule="exact"/>
              <w:rPr>
                <w:rFonts w:ascii="宋体" w:hAnsi="宋体"/>
                <w:sz w:val="18"/>
                <w:szCs w:val="18"/>
              </w:rPr>
            </w:pPr>
            <w:r>
              <w:rPr>
                <w:rFonts w:hint="eastAsia" w:ascii="宋体" w:hAnsi="宋体" w:cs="宋体"/>
                <w:b/>
                <w:kern w:val="0"/>
                <w:sz w:val="18"/>
                <w:szCs w:val="18"/>
              </w:rPr>
              <w:t>一、众创空间的基本情况</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99" w:hRule="atLeast"/>
          <w:jc w:val="center"/>
        </w:trPr>
        <w:tc>
          <w:tcPr>
            <w:tcW w:w="1858" w:type="dxa"/>
            <w:tcBorders>
              <w:tl2br w:val="nil"/>
              <w:tr2bl w:val="nil"/>
            </w:tcBorders>
            <w:vAlign w:val="center"/>
          </w:tcPr>
          <w:p>
            <w:pPr>
              <w:spacing w:line="260" w:lineRule="exact"/>
              <w:jc w:val="left"/>
              <w:rPr>
                <w:rFonts w:hint="eastAsia" w:ascii="宋体" w:hAnsi="宋体"/>
                <w:sz w:val="18"/>
                <w:szCs w:val="18"/>
              </w:rPr>
            </w:pPr>
            <w:r>
              <w:rPr>
                <w:rFonts w:hint="eastAsia" w:ascii="宋体" w:hAnsi="宋体"/>
                <w:sz w:val="18"/>
                <w:szCs w:val="18"/>
              </w:rPr>
              <w:t>众创空间名称（TDF611）</w:t>
            </w:r>
          </w:p>
        </w:tc>
        <w:tc>
          <w:tcPr>
            <w:tcW w:w="1843" w:type="dxa"/>
            <w:gridSpan w:val="2"/>
            <w:tcBorders>
              <w:right w:val="single" w:color="auto" w:sz="4" w:space="0"/>
              <w:tl2br w:val="nil"/>
              <w:tr2bl w:val="nil"/>
            </w:tcBorders>
            <w:vAlign w:val="center"/>
          </w:tcPr>
          <w:p>
            <w:pPr>
              <w:spacing w:line="260" w:lineRule="exact"/>
              <w:jc w:val="left"/>
              <w:rPr>
                <w:rFonts w:ascii="宋体" w:hAnsi="宋体" w:cs="宋体"/>
                <w:sz w:val="18"/>
                <w:szCs w:val="18"/>
              </w:rPr>
            </w:pPr>
          </w:p>
        </w:tc>
        <w:tc>
          <w:tcPr>
            <w:tcW w:w="1134" w:type="dxa"/>
            <w:gridSpan w:val="3"/>
            <w:tcBorders>
              <w:left w:val="single" w:color="auto" w:sz="4" w:space="0"/>
              <w:tl2br w:val="nil"/>
              <w:tr2bl w:val="nil"/>
            </w:tcBorders>
            <w:vAlign w:val="center"/>
          </w:tcPr>
          <w:p>
            <w:pPr>
              <w:spacing w:line="260" w:lineRule="exact"/>
              <w:jc w:val="left"/>
              <w:rPr>
                <w:rFonts w:hint="eastAsia" w:ascii="宋体" w:hAnsi="宋体"/>
                <w:sz w:val="18"/>
                <w:szCs w:val="18"/>
              </w:rPr>
            </w:pPr>
            <w:r>
              <w:rPr>
                <w:rFonts w:hint="eastAsia" w:ascii="宋体" w:hAnsi="宋体"/>
                <w:sz w:val="18"/>
                <w:szCs w:val="18"/>
              </w:rPr>
              <w:t>是否国家备案（TDF619）</w:t>
            </w:r>
          </w:p>
        </w:tc>
        <w:tc>
          <w:tcPr>
            <w:tcW w:w="1403" w:type="dxa"/>
            <w:tcBorders>
              <w:left w:val="single" w:color="auto" w:sz="4" w:space="0"/>
              <w:tl2br w:val="nil"/>
              <w:tr2bl w:val="nil"/>
            </w:tcBorders>
            <w:vAlign w:val="center"/>
          </w:tcPr>
          <w:p>
            <w:pPr>
              <w:spacing w:line="260" w:lineRule="exact"/>
              <w:jc w:val="left"/>
              <w:rPr>
                <w:rFonts w:hint="eastAsia" w:ascii="宋体" w:hAnsi="宋体"/>
                <w:sz w:val="18"/>
                <w:szCs w:val="18"/>
              </w:rPr>
            </w:pPr>
            <w:r>
              <w:rPr>
                <w:rFonts w:hint="eastAsia" w:ascii="宋体" w:hAnsi="宋体"/>
                <w:sz w:val="18"/>
                <w:szCs w:val="18"/>
              </w:rPr>
              <w:t>□ 1.是  2.否</w:t>
            </w:r>
          </w:p>
        </w:tc>
        <w:tc>
          <w:tcPr>
            <w:tcW w:w="1962" w:type="dxa"/>
            <w:gridSpan w:val="2"/>
            <w:tcBorders>
              <w:tl2br w:val="nil"/>
              <w:tr2bl w:val="nil"/>
            </w:tcBorders>
            <w:vAlign w:val="center"/>
          </w:tcPr>
          <w:p>
            <w:pPr>
              <w:spacing w:line="260" w:lineRule="exact"/>
              <w:rPr>
                <w:rFonts w:hint="eastAsia" w:ascii="宋体" w:hAnsi="宋体"/>
                <w:sz w:val="18"/>
                <w:szCs w:val="18"/>
              </w:rPr>
            </w:pPr>
            <w:r>
              <w:rPr>
                <w:rFonts w:hint="eastAsia" w:ascii="宋体" w:hAnsi="宋体"/>
                <w:sz w:val="18"/>
                <w:szCs w:val="18"/>
              </w:rPr>
              <w:t>创办时间（TDF612）</w:t>
            </w:r>
          </w:p>
        </w:tc>
        <w:tc>
          <w:tcPr>
            <w:tcW w:w="1581" w:type="dxa"/>
            <w:tcBorders>
              <w:tl2br w:val="nil"/>
              <w:tr2bl w:val="nil"/>
            </w:tcBorders>
            <w:vAlign w:val="center"/>
          </w:tcPr>
          <w:p>
            <w:pPr>
              <w:spacing w:line="260" w:lineRule="exac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421" w:hRule="atLeast"/>
          <w:jc w:val="center"/>
        </w:trPr>
        <w:tc>
          <w:tcPr>
            <w:tcW w:w="1858" w:type="dxa"/>
            <w:tcBorders>
              <w:tl2br w:val="nil"/>
              <w:tr2bl w:val="nil"/>
            </w:tcBorders>
            <w:vAlign w:val="center"/>
          </w:tcPr>
          <w:p>
            <w:pPr>
              <w:spacing w:line="260" w:lineRule="exact"/>
              <w:jc w:val="left"/>
              <w:rPr>
                <w:rFonts w:ascii="宋体" w:hAnsi="宋体"/>
                <w:sz w:val="18"/>
                <w:szCs w:val="18"/>
              </w:rPr>
            </w:pPr>
            <w:r>
              <w:rPr>
                <w:rFonts w:hint="eastAsia" w:ascii="宋体" w:hAnsi="宋体"/>
                <w:sz w:val="18"/>
                <w:szCs w:val="18"/>
              </w:rPr>
              <w:t>运营主体名称（TDF613）</w:t>
            </w:r>
          </w:p>
        </w:tc>
        <w:tc>
          <w:tcPr>
            <w:tcW w:w="4380" w:type="dxa"/>
            <w:gridSpan w:val="6"/>
            <w:tcBorders>
              <w:tl2br w:val="nil"/>
              <w:tr2bl w:val="nil"/>
            </w:tcBorders>
            <w:vAlign w:val="center"/>
          </w:tcPr>
          <w:p>
            <w:pPr>
              <w:spacing w:line="260" w:lineRule="exact"/>
              <w:rPr>
                <w:rFonts w:ascii="宋体" w:hAnsi="宋体" w:cs="宋体"/>
                <w:sz w:val="18"/>
                <w:szCs w:val="18"/>
              </w:rPr>
            </w:pPr>
          </w:p>
        </w:tc>
        <w:tc>
          <w:tcPr>
            <w:tcW w:w="1962" w:type="dxa"/>
            <w:gridSpan w:val="2"/>
            <w:tcBorders>
              <w:tl2br w:val="nil"/>
              <w:tr2bl w:val="nil"/>
            </w:tcBorders>
            <w:vAlign w:val="center"/>
          </w:tcPr>
          <w:p>
            <w:pPr>
              <w:spacing w:line="260" w:lineRule="exact"/>
              <w:rPr>
                <w:rFonts w:ascii="宋体" w:hAnsi="宋体"/>
                <w:sz w:val="18"/>
                <w:szCs w:val="18"/>
              </w:rPr>
            </w:pPr>
            <w:r>
              <w:rPr>
                <w:rFonts w:hint="eastAsia" w:ascii="宋体" w:hAnsi="宋体"/>
                <w:sz w:val="18"/>
                <w:szCs w:val="18"/>
              </w:rPr>
              <w:t>成立时间（TDF614）</w:t>
            </w:r>
          </w:p>
        </w:tc>
        <w:tc>
          <w:tcPr>
            <w:tcW w:w="1581" w:type="dxa"/>
            <w:tcBorders>
              <w:tl2br w:val="nil"/>
              <w:tr2bl w:val="nil"/>
            </w:tcBorders>
            <w:vAlign w:val="center"/>
          </w:tcPr>
          <w:p>
            <w:pPr>
              <w:spacing w:line="260" w:lineRule="exac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31" w:hRule="atLeast"/>
          <w:jc w:val="center"/>
        </w:trPr>
        <w:tc>
          <w:tcPr>
            <w:tcW w:w="1858" w:type="dxa"/>
            <w:tcBorders>
              <w:tl2br w:val="nil"/>
              <w:tr2bl w:val="nil"/>
            </w:tcBorders>
            <w:vAlign w:val="center"/>
          </w:tcPr>
          <w:p>
            <w:pPr>
              <w:spacing w:line="260" w:lineRule="exact"/>
              <w:jc w:val="left"/>
              <w:rPr>
                <w:rFonts w:ascii="宋体" w:hAnsi="宋体"/>
                <w:sz w:val="18"/>
                <w:szCs w:val="18"/>
              </w:rPr>
            </w:pPr>
            <w:r>
              <w:rPr>
                <w:rFonts w:hint="eastAsia" w:ascii="宋体" w:hAnsi="宋体"/>
                <w:sz w:val="18"/>
                <w:szCs w:val="18"/>
              </w:rPr>
              <w:t>通讯地址（TDF615）</w:t>
            </w:r>
          </w:p>
        </w:tc>
        <w:tc>
          <w:tcPr>
            <w:tcW w:w="4380" w:type="dxa"/>
            <w:gridSpan w:val="6"/>
            <w:tcBorders>
              <w:tl2br w:val="nil"/>
              <w:tr2bl w:val="nil"/>
            </w:tcBorders>
            <w:vAlign w:val="center"/>
          </w:tcPr>
          <w:p>
            <w:pPr>
              <w:spacing w:line="260" w:lineRule="exact"/>
              <w:jc w:val="left"/>
              <w:rPr>
                <w:rFonts w:ascii="宋体" w:hAnsi="宋体" w:cs="宋体"/>
                <w:sz w:val="18"/>
                <w:szCs w:val="18"/>
              </w:rPr>
            </w:pPr>
          </w:p>
        </w:tc>
        <w:tc>
          <w:tcPr>
            <w:tcW w:w="1962" w:type="dxa"/>
            <w:gridSpan w:val="2"/>
            <w:tcBorders>
              <w:tl2br w:val="nil"/>
              <w:tr2bl w:val="nil"/>
            </w:tcBorders>
            <w:vAlign w:val="center"/>
          </w:tcPr>
          <w:p>
            <w:pPr>
              <w:spacing w:line="260" w:lineRule="exact"/>
              <w:rPr>
                <w:rFonts w:ascii="宋体" w:hAnsi="宋体"/>
                <w:sz w:val="18"/>
                <w:szCs w:val="18"/>
              </w:rPr>
            </w:pPr>
            <w:r>
              <w:rPr>
                <w:rFonts w:hint="eastAsia" w:ascii="宋体" w:hAnsi="宋体"/>
                <w:sz w:val="18"/>
                <w:szCs w:val="18"/>
              </w:rPr>
              <w:t>邮编（TDF616）</w:t>
            </w:r>
          </w:p>
        </w:tc>
        <w:tc>
          <w:tcPr>
            <w:tcW w:w="1581" w:type="dxa"/>
            <w:tcBorders>
              <w:tl2br w:val="nil"/>
              <w:tr2bl w:val="nil"/>
            </w:tcBorders>
            <w:vAlign w:val="center"/>
          </w:tcPr>
          <w:p>
            <w:pPr>
              <w:spacing w:line="260" w:lineRule="exac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418" w:hRule="atLeast"/>
          <w:jc w:val="center"/>
        </w:trPr>
        <w:tc>
          <w:tcPr>
            <w:tcW w:w="1858" w:type="dxa"/>
            <w:tcBorders>
              <w:tl2br w:val="nil"/>
              <w:tr2bl w:val="nil"/>
            </w:tcBorders>
            <w:vAlign w:val="center"/>
          </w:tcPr>
          <w:p>
            <w:pPr>
              <w:spacing w:line="260" w:lineRule="exact"/>
              <w:jc w:val="left"/>
              <w:rPr>
                <w:rFonts w:ascii="宋体" w:hAnsi="宋体"/>
                <w:sz w:val="18"/>
                <w:szCs w:val="18"/>
              </w:rPr>
            </w:pPr>
            <w:r>
              <w:rPr>
                <w:rFonts w:hint="eastAsia" w:ascii="宋体" w:hAnsi="宋体"/>
                <w:sz w:val="18"/>
                <w:szCs w:val="18"/>
              </w:rPr>
              <w:t>众创空间负责人（TDF617）</w:t>
            </w:r>
          </w:p>
        </w:tc>
        <w:tc>
          <w:tcPr>
            <w:tcW w:w="881" w:type="dxa"/>
            <w:tcBorders>
              <w:tl2br w:val="nil"/>
              <w:tr2bl w:val="nil"/>
            </w:tcBorders>
            <w:vAlign w:val="center"/>
          </w:tcPr>
          <w:p>
            <w:pPr>
              <w:spacing w:line="260" w:lineRule="exact"/>
              <w:rPr>
                <w:rFonts w:ascii="宋体" w:hAnsi="宋体" w:cs="宋体"/>
                <w:sz w:val="18"/>
                <w:szCs w:val="18"/>
              </w:rPr>
            </w:pPr>
          </w:p>
        </w:tc>
        <w:tc>
          <w:tcPr>
            <w:tcW w:w="1514" w:type="dxa"/>
            <w:gridSpan w:val="2"/>
            <w:tcBorders>
              <w:tl2br w:val="nil"/>
              <w:tr2bl w:val="nil"/>
            </w:tcBorders>
            <w:vAlign w:val="center"/>
          </w:tcPr>
          <w:p>
            <w:pPr>
              <w:widowControl/>
              <w:spacing w:line="260" w:lineRule="exact"/>
              <w:jc w:val="left"/>
              <w:textAlignment w:val="center"/>
              <w:rPr>
                <w:rFonts w:ascii="宋体" w:hAnsi="宋体" w:cs="宋体"/>
                <w:sz w:val="18"/>
                <w:szCs w:val="18"/>
              </w:rPr>
            </w:pPr>
            <w:r>
              <w:rPr>
                <w:rFonts w:hint="eastAsia" w:ascii="宋体" w:hAnsi="宋体" w:cs="宋体"/>
                <w:kern w:val="0"/>
                <w:sz w:val="18"/>
                <w:szCs w:val="18"/>
              </w:rPr>
              <w:t>负</w:t>
            </w:r>
            <w:r>
              <w:rPr>
                <w:rFonts w:hint="eastAsia" w:ascii="宋体" w:hAnsi="宋体"/>
                <w:sz w:val="18"/>
                <w:szCs w:val="18"/>
              </w:rPr>
              <w:t>责人联系电话（TDF618）</w:t>
            </w:r>
          </w:p>
        </w:tc>
        <w:tc>
          <w:tcPr>
            <w:tcW w:w="1985" w:type="dxa"/>
            <w:gridSpan w:val="3"/>
            <w:tcBorders>
              <w:tl2br w:val="nil"/>
              <w:tr2bl w:val="nil"/>
            </w:tcBorders>
            <w:vAlign w:val="center"/>
          </w:tcPr>
          <w:p>
            <w:pPr>
              <w:spacing w:line="260" w:lineRule="exact"/>
              <w:jc w:val="left"/>
              <w:rPr>
                <w:rFonts w:ascii="宋体" w:hAnsi="宋体" w:cs="宋体"/>
                <w:sz w:val="18"/>
                <w:szCs w:val="18"/>
              </w:rPr>
            </w:pPr>
          </w:p>
        </w:tc>
        <w:tc>
          <w:tcPr>
            <w:tcW w:w="1962" w:type="dxa"/>
            <w:gridSpan w:val="2"/>
            <w:tcBorders>
              <w:tl2br w:val="nil"/>
              <w:tr2bl w:val="nil"/>
            </w:tcBorders>
            <w:vAlign w:val="center"/>
          </w:tcPr>
          <w:p>
            <w:pPr>
              <w:spacing w:line="260" w:lineRule="exact"/>
              <w:jc w:val="left"/>
              <w:rPr>
                <w:rFonts w:ascii="宋体" w:hAnsi="宋体" w:cs="宋体"/>
                <w:sz w:val="18"/>
                <w:szCs w:val="18"/>
              </w:rPr>
            </w:pPr>
            <w:r>
              <w:rPr>
                <w:rFonts w:hint="eastAsia" w:ascii="宋体" w:hAnsi="宋体"/>
                <w:sz w:val="18"/>
                <w:szCs w:val="18"/>
              </w:rPr>
              <w:t>负责人性别（TDF</w:t>
            </w:r>
            <w:r>
              <w:rPr>
                <w:rFonts w:ascii="宋体" w:hAnsi="宋体"/>
                <w:sz w:val="18"/>
                <w:szCs w:val="18"/>
              </w:rPr>
              <w:t>628</w:t>
            </w:r>
            <w:r>
              <w:rPr>
                <w:rFonts w:hint="eastAsia" w:ascii="宋体" w:hAnsi="宋体"/>
                <w:sz w:val="18"/>
                <w:szCs w:val="18"/>
              </w:rPr>
              <w:t>）</w:t>
            </w:r>
          </w:p>
        </w:tc>
        <w:tc>
          <w:tcPr>
            <w:tcW w:w="1581" w:type="dxa"/>
            <w:tcBorders>
              <w:tl2br w:val="nil"/>
              <w:tr2bl w:val="nil"/>
            </w:tcBorders>
            <w:vAlign w:val="center"/>
          </w:tcPr>
          <w:p>
            <w:pPr>
              <w:spacing w:line="260" w:lineRule="exact"/>
              <w:jc w:val="left"/>
              <w:rPr>
                <w:rFonts w:ascii="宋体" w:hAnsi="宋体" w:cs="宋体"/>
                <w:sz w:val="18"/>
                <w:szCs w:val="18"/>
              </w:rPr>
            </w:pPr>
            <w:r>
              <w:rPr>
                <w:rFonts w:hint="eastAsia" w:ascii="宋体" w:hAnsi="宋体"/>
                <w:sz w:val="18"/>
                <w:szCs w:val="18"/>
              </w:rPr>
              <w:t>□ 1.男  2.女</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616" w:hRule="atLeast"/>
          <w:jc w:val="center"/>
        </w:trPr>
        <w:tc>
          <w:tcPr>
            <w:tcW w:w="1858" w:type="dxa"/>
            <w:tcBorders>
              <w:tl2br w:val="nil"/>
              <w:tr2bl w:val="nil"/>
            </w:tcBorders>
            <w:vAlign w:val="center"/>
          </w:tcPr>
          <w:p>
            <w:pPr>
              <w:spacing w:line="260" w:lineRule="exact"/>
              <w:jc w:val="left"/>
              <w:rPr>
                <w:rFonts w:ascii="宋体" w:hAnsi="宋体"/>
                <w:sz w:val="18"/>
                <w:szCs w:val="18"/>
              </w:rPr>
            </w:pPr>
            <w:r>
              <w:rPr>
                <w:rFonts w:hint="eastAsia" w:ascii="宋体" w:hAnsi="宋体"/>
                <w:sz w:val="18"/>
                <w:szCs w:val="18"/>
              </w:rPr>
              <w:t>运营主体法人性质（TDF633）</w:t>
            </w:r>
          </w:p>
        </w:tc>
        <w:tc>
          <w:tcPr>
            <w:tcW w:w="7923" w:type="dxa"/>
            <w:gridSpan w:val="9"/>
            <w:tcBorders>
              <w:tl2br w:val="nil"/>
              <w:tr2bl w:val="nil"/>
            </w:tcBorders>
            <w:vAlign w:val="center"/>
          </w:tcPr>
          <w:p>
            <w:pPr>
              <w:spacing w:line="240" w:lineRule="exact"/>
              <w:jc w:val="left"/>
              <w:rPr>
                <w:rFonts w:hint="eastAsia"/>
                <w:sz w:val="18"/>
              </w:rPr>
            </w:pPr>
            <w:r>
              <w:rPr>
                <w:rFonts w:hint="eastAsia"/>
                <w:sz w:val="18"/>
              </w:rPr>
              <w:t>□   1.事业法人   2.企业法人   3.社会法人   4.民办非企业法人   5.其他</w:t>
            </w:r>
          </w:p>
          <w:p>
            <w:pPr>
              <w:spacing w:line="280" w:lineRule="exact"/>
              <w:jc w:val="left"/>
              <w:rPr>
                <w:sz w:val="18"/>
              </w:rPr>
            </w:pPr>
            <w:r>
              <w:rPr>
                <w:rFonts w:hint="eastAsia"/>
                <w:sz w:val="18"/>
              </w:rPr>
              <w:t>如法人性质是1，请选择以下具体类别</w:t>
            </w:r>
            <w:r>
              <w:rPr>
                <w:rFonts w:hint="eastAsia" w:ascii="宋体" w:hAnsi="宋体"/>
                <w:sz w:val="18"/>
                <w:szCs w:val="18"/>
              </w:rPr>
              <w:t xml:space="preserve">(TDF633_1) </w:t>
            </w:r>
          </w:p>
          <w:p>
            <w:pPr>
              <w:spacing w:line="240" w:lineRule="exact"/>
              <w:jc w:val="left"/>
              <w:rPr>
                <w:rFonts w:hint="eastAsia"/>
                <w:sz w:val="18"/>
              </w:rPr>
            </w:pPr>
            <w:r>
              <w:rPr>
                <w:rFonts w:hint="eastAsia"/>
                <w:sz w:val="18"/>
              </w:rPr>
              <w:sym w:font="Wingdings 2" w:char="00A3"/>
            </w:r>
            <w:r>
              <w:rPr>
                <w:rFonts w:hint="eastAsia"/>
                <w:sz w:val="18"/>
              </w:rPr>
              <w:t xml:space="preserve">   1.全额拨款事业单位    2.差额拨款事业单位    3.自收自支事业单位</w:t>
            </w:r>
          </w:p>
          <w:p>
            <w:pPr>
              <w:spacing w:line="280" w:lineRule="exact"/>
              <w:jc w:val="left"/>
              <w:rPr>
                <w:sz w:val="18"/>
              </w:rPr>
            </w:pPr>
            <w:r>
              <w:rPr>
                <w:rFonts w:hint="eastAsia"/>
                <w:sz w:val="18"/>
              </w:rPr>
              <w:t>如法人性质是2，请选择企业登记注册类型</w:t>
            </w:r>
            <w:r>
              <w:rPr>
                <w:rFonts w:hint="eastAsia" w:ascii="宋体" w:hAnsi="宋体"/>
                <w:sz w:val="18"/>
                <w:szCs w:val="18"/>
              </w:rPr>
              <w:t>（TDF633_2）</w:t>
            </w:r>
          </w:p>
          <w:p>
            <w:pPr>
              <w:spacing w:line="240" w:lineRule="exact"/>
              <w:jc w:val="left"/>
              <w:rPr>
                <w:rFonts w:hint="eastAsia"/>
                <w:sz w:val="18"/>
              </w:rPr>
            </w:pPr>
            <w:r>
              <w:rPr>
                <w:rFonts w:hint="eastAsia"/>
                <w:sz w:val="18"/>
              </w:rPr>
              <w:sym w:font="Wingdings 2" w:char="00A3"/>
            </w:r>
            <w:r>
              <w:rPr>
                <w:rFonts w:hint="eastAsia"/>
                <w:sz w:val="18"/>
              </w:rPr>
              <w:sym w:font="Wingdings 2" w:char="00A3"/>
            </w:r>
            <w:r>
              <w:rPr>
                <w:rFonts w:hint="eastAsia"/>
                <w:sz w:val="18"/>
              </w:rPr>
              <w:sym w:font="Wingdings 2" w:char="00A3"/>
            </w:r>
            <w:r>
              <w:rPr>
                <w:rFonts w:hint="eastAsia"/>
                <w:sz w:val="18"/>
              </w:rPr>
              <w:t xml:space="preserve">   </w:t>
            </w:r>
            <w:r>
              <w:rPr>
                <w:rFonts w:hint="eastAsia"/>
                <w:b/>
                <w:sz w:val="18"/>
              </w:rPr>
              <w:t>内资</w:t>
            </w:r>
          </w:p>
          <w:p>
            <w:pPr>
              <w:spacing w:line="240" w:lineRule="exact"/>
              <w:jc w:val="left"/>
              <w:rPr>
                <w:rFonts w:hint="eastAsia"/>
                <w:sz w:val="18"/>
              </w:rPr>
            </w:pPr>
            <w:r>
              <w:rPr>
                <w:rFonts w:hint="eastAsia"/>
                <w:sz w:val="18"/>
              </w:rPr>
              <w:t xml:space="preserve">        110 国有    120集体   130股份合作   141国有联营      142集体联营  </w:t>
            </w:r>
          </w:p>
          <w:p>
            <w:pPr>
              <w:spacing w:line="240" w:lineRule="exact"/>
              <w:jc w:val="left"/>
              <w:rPr>
                <w:rFonts w:hint="eastAsia"/>
                <w:sz w:val="18"/>
              </w:rPr>
            </w:pPr>
            <w:r>
              <w:rPr>
                <w:rFonts w:hint="eastAsia"/>
                <w:sz w:val="18"/>
              </w:rPr>
              <w:t xml:space="preserve">        143国有与集体联营     149其他联营   151国有独资公司  159其他有限责任公司</w:t>
            </w:r>
          </w:p>
          <w:p>
            <w:pPr>
              <w:spacing w:line="240" w:lineRule="exact"/>
              <w:jc w:val="left"/>
              <w:rPr>
                <w:rFonts w:hint="eastAsia"/>
                <w:sz w:val="18"/>
              </w:rPr>
            </w:pPr>
            <w:r>
              <w:rPr>
                <w:rFonts w:hint="eastAsia"/>
                <w:sz w:val="18"/>
              </w:rPr>
              <w:t xml:space="preserve">        160股份有限公司       171私营独资   172私营合伙      173私营有限责任公司 </w:t>
            </w:r>
          </w:p>
          <w:p>
            <w:pPr>
              <w:spacing w:line="240" w:lineRule="exact"/>
              <w:jc w:val="left"/>
              <w:rPr>
                <w:rFonts w:hint="eastAsia"/>
                <w:sz w:val="18"/>
              </w:rPr>
            </w:pPr>
            <w:r>
              <w:rPr>
                <w:rFonts w:hint="eastAsia"/>
                <w:sz w:val="18"/>
              </w:rPr>
              <w:t xml:space="preserve">        174私营股份有限公司   190其他 </w:t>
            </w:r>
          </w:p>
          <w:p>
            <w:pPr>
              <w:spacing w:line="240" w:lineRule="exact"/>
              <w:jc w:val="left"/>
              <w:rPr>
                <w:rFonts w:hint="eastAsia"/>
                <w:b/>
                <w:sz w:val="18"/>
              </w:rPr>
            </w:pPr>
            <w:r>
              <w:rPr>
                <w:rFonts w:hint="eastAsia"/>
                <w:sz w:val="18"/>
              </w:rPr>
              <w:t xml:space="preserve">        </w:t>
            </w:r>
            <w:r>
              <w:rPr>
                <w:rFonts w:hint="eastAsia"/>
                <w:b/>
                <w:sz w:val="18"/>
              </w:rPr>
              <w:t>港澳台商投资</w:t>
            </w:r>
          </w:p>
          <w:p>
            <w:pPr>
              <w:spacing w:line="240" w:lineRule="exact"/>
              <w:jc w:val="left"/>
              <w:rPr>
                <w:rFonts w:hint="eastAsia"/>
                <w:sz w:val="18"/>
              </w:rPr>
            </w:pPr>
            <w:r>
              <w:rPr>
                <w:rFonts w:hint="eastAsia"/>
                <w:sz w:val="18"/>
              </w:rPr>
              <w:t xml:space="preserve">        210与港澳台商合资经营         220与港澳台商合作经营    230港澳台商独资</w:t>
            </w:r>
          </w:p>
          <w:p>
            <w:pPr>
              <w:spacing w:line="240" w:lineRule="exact"/>
              <w:jc w:val="left"/>
              <w:rPr>
                <w:rFonts w:hint="eastAsia"/>
                <w:sz w:val="18"/>
              </w:rPr>
            </w:pPr>
            <w:r>
              <w:rPr>
                <w:rFonts w:hint="eastAsia"/>
                <w:sz w:val="18"/>
              </w:rPr>
              <w:t xml:space="preserve">        240港澳台商投资股份有限公司   290其他港澳台投资</w:t>
            </w:r>
          </w:p>
          <w:p>
            <w:pPr>
              <w:spacing w:line="240" w:lineRule="exact"/>
              <w:jc w:val="left"/>
              <w:rPr>
                <w:rFonts w:hint="eastAsia"/>
                <w:b/>
                <w:sz w:val="18"/>
              </w:rPr>
            </w:pPr>
            <w:r>
              <w:rPr>
                <w:rFonts w:hint="eastAsia"/>
                <w:sz w:val="18"/>
              </w:rPr>
              <w:t xml:space="preserve">       </w:t>
            </w:r>
            <w:r>
              <w:rPr>
                <w:rFonts w:hint="eastAsia"/>
                <w:b/>
                <w:sz w:val="18"/>
              </w:rPr>
              <w:t xml:space="preserve"> 外商投资</w:t>
            </w:r>
          </w:p>
          <w:p>
            <w:pPr>
              <w:spacing w:line="240" w:lineRule="exact"/>
              <w:jc w:val="left"/>
              <w:rPr>
                <w:rFonts w:hint="eastAsia"/>
                <w:sz w:val="18"/>
              </w:rPr>
            </w:pPr>
            <w:r>
              <w:rPr>
                <w:rFonts w:hint="eastAsia"/>
                <w:sz w:val="18"/>
              </w:rPr>
              <w:t xml:space="preserve">        310中外合资经营               320中外合作经营          330外资企业  </w:t>
            </w:r>
          </w:p>
          <w:p>
            <w:pPr>
              <w:spacing w:line="240" w:lineRule="exact"/>
              <w:jc w:val="left"/>
              <w:rPr>
                <w:sz w:val="18"/>
              </w:rPr>
            </w:pPr>
            <w:r>
              <w:rPr>
                <w:rFonts w:hint="eastAsia"/>
                <w:sz w:val="18"/>
              </w:rPr>
              <w:t xml:space="preserve">        340外商投资股份有限公司       340其他外商投资       </w:t>
            </w:r>
          </w:p>
          <w:p>
            <w:pPr>
              <w:spacing w:line="240" w:lineRule="exact"/>
              <w:rPr>
                <w:rFonts w:ascii="宋体" w:hAnsi="宋体"/>
                <w:sz w:val="18"/>
                <w:szCs w:val="18"/>
              </w:rPr>
            </w:pPr>
            <w:r>
              <w:rPr>
                <w:rFonts w:hint="eastAsia"/>
                <w:sz w:val="18"/>
              </w:rPr>
              <w:t>如法人性质是5，请说明</w:t>
            </w:r>
            <w:r>
              <w:rPr>
                <w:rFonts w:hint="eastAsia" w:ascii="宋体" w:hAnsi="宋体"/>
                <w:sz w:val="18"/>
                <w:szCs w:val="18"/>
              </w:rPr>
              <w:t>(TDF633_3)_____</w:t>
            </w:r>
            <w:r>
              <w:rPr>
                <w:sz w:val="18"/>
                <w:szCs w:val="18"/>
              </w:rPr>
              <w:t xml:space="preserve">                </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665" w:hRule="atLeast"/>
          <w:jc w:val="center"/>
        </w:trPr>
        <w:tc>
          <w:tcPr>
            <w:tcW w:w="1858" w:type="dxa"/>
            <w:tcBorders>
              <w:tl2br w:val="nil"/>
              <w:tr2bl w:val="nil"/>
            </w:tcBorders>
            <w:vAlign w:val="center"/>
          </w:tcPr>
          <w:p>
            <w:pPr>
              <w:spacing w:line="260" w:lineRule="exact"/>
              <w:jc w:val="left"/>
              <w:rPr>
                <w:rFonts w:ascii="宋体" w:hAnsi="宋体"/>
                <w:sz w:val="18"/>
                <w:szCs w:val="18"/>
              </w:rPr>
            </w:pPr>
            <w:r>
              <w:rPr>
                <w:rFonts w:hint="eastAsia" w:ascii="宋体" w:hAnsi="宋体"/>
                <w:sz w:val="18"/>
                <w:szCs w:val="18"/>
              </w:rPr>
              <w:t>统一社会信用代码或组织机构代码（TDF621）</w:t>
            </w:r>
          </w:p>
        </w:tc>
        <w:tc>
          <w:tcPr>
            <w:tcW w:w="7923" w:type="dxa"/>
            <w:gridSpan w:val="9"/>
            <w:tcBorders>
              <w:tl2br w:val="nil"/>
              <w:tr2bl w:val="nil"/>
            </w:tcBorders>
            <w:vAlign w:val="center"/>
          </w:tcPr>
          <w:p>
            <w:pPr>
              <w:spacing w:line="260" w:lineRule="exact"/>
              <w:rPr>
                <w:rFonts w:ascii="宋体" w:hAnsi="宋体"/>
                <w:sz w:val="18"/>
                <w:szCs w:val="18"/>
              </w:rPr>
            </w:pPr>
            <w:r>
              <w:rPr>
                <w:rFonts w:hint="eastAsia" w:ascii="宋体" w:hAnsi="宋体"/>
                <w:sz w:val="18"/>
                <w:szCs w:val="18"/>
              </w:rPr>
              <w:t>统一社会信用代码  □□□□□□□□□□□□□□□□□□</w:t>
            </w:r>
          </w:p>
          <w:p>
            <w:pPr>
              <w:spacing w:line="260" w:lineRule="exact"/>
              <w:rPr>
                <w:rFonts w:ascii="宋体" w:hAnsi="宋体"/>
                <w:sz w:val="18"/>
                <w:szCs w:val="18"/>
              </w:rPr>
            </w:pPr>
            <w:r>
              <w:rPr>
                <w:rFonts w:hint="eastAsia" w:ascii="宋体" w:hAnsi="宋体"/>
                <w:sz w:val="18"/>
                <w:szCs w:val="18"/>
              </w:rPr>
              <w:t>组织机构代码      □□□□□□□□</w:t>
            </w:r>
            <w:r>
              <w:rPr>
                <w:rFonts w:ascii="宋体" w:hAnsi="宋体"/>
                <w:sz w:val="18"/>
                <w:szCs w:val="18"/>
              </w:rPr>
              <w:t>—</w:t>
            </w: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945" w:hRule="atLeast"/>
          <w:jc w:val="center"/>
        </w:trPr>
        <w:tc>
          <w:tcPr>
            <w:tcW w:w="1858" w:type="dxa"/>
            <w:tcBorders>
              <w:tl2br w:val="nil"/>
              <w:tr2bl w:val="nil"/>
            </w:tcBorders>
            <w:vAlign w:val="center"/>
          </w:tcPr>
          <w:p>
            <w:pPr>
              <w:spacing w:line="260" w:lineRule="exact"/>
              <w:rPr>
                <w:rFonts w:ascii="宋体" w:hAnsi="宋体"/>
                <w:sz w:val="18"/>
                <w:szCs w:val="18"/>
              </w:rPr>
            </w:pPr>
            <w:r>
              <w:rPr>
                <w:rFonts w:hint="eastAsia" w:ascii="宋体" w:hAnsi="宋体"/>
                <w:sz w:val="18"/>
                <w:szCs w:val="18"/>
              </w:rPr>
              <w:t>众创空间提供的主要服务包括（可多选）（TDF622）</w:t>
            </w:r>
          </w:p>
        </w:tc>
        <w:tc>
          <w:tcPr>
            <w:tcW w:w="7923" w:type="dxa"/>
            <w:gridSpan w:val="9"/>
            <w:tcBorders>
              <w:tl2br w:val="nil"/>
              <w:tr2bl w:val="nil"/>
            </w:tcBorders>
            <w:vAlign w:val="center"/>
          </w:tcPr>
          <w:p>
            <w:pPr>
              <w:spacing w:line="260" w:lineRule="exact"/>
              <w:rPr>
                <w:rFonts w:ascii="宋体" w:hAnsi="宋体"/>
                <w:sz w:val="18"/>
                <w:szCs w:val="18"/>
              </w:rPr>
            </w:pPr>
            <w:r>
              <w:rPr>
                <w:rFonts w:hint="eastAsia" w:ascii="宋体" w:hAnsi="宋体"/>
                <w:sz w:val="18"/>
                <w:szCs w:val="18"/>
              </w:rPr>
              <w:t xml:space="preserve">1.提供办公场地（TDF622_01)□ 1.是  2.否    </w:t>
            </w:r>
            <w:r>
              <w:rPr>
                <w:rFonts w:ascii="宋体" w:hAnsi="宋体"/>
                <w:sz w:val="18"/>
                <w:szCs w:val="18"/>
              </w:rPr>
              <w:t xml:space="preserve"> </w:t>
            </w:r>
            <w:r>
              <w:rPr>
                <w:rFonts w:hint="eastAsia" w:ascii="宋体" w:hAnsi="宋体"/>
                <w:sz w:val="18"/>
                <w:szCs w:val="18"/>
              </w:rPr>
              <w:t xml:space="preserve">  2创业投融资服务（TDF622_02)□ 1.是  2.否</w:t>
            </w:r>
          </w:p>
          <w:p>
            <w:pPr>
              <w:spacing w:line="260" w:lineRule="exact"/>
              <w:rPr>
                <w:rFonts w:ascii="宋体" w:hAnsi="宋体"/>
                <w:sz w:val="18"/>
                <w:szCs w:val="18"/>
              </w:rPr>
            </w:pPr>
            <w:r>
              <w:rPr>
                <w:rFonts w:hint="eastAsia" w:ascii="宋体" w:hAnsi="宋体"/>
                <w:sz w:val="18"/>
                <w:szCs w:val="18"/>
              </w:rPr>
              <w:t xml:space="preserve">3.创业教育培训（TDF622_03)□ 1.是  2.否    </w:t>
            </w:r>
            <w:r>
              <w:rPr>
                <w:rFonts w:ascii="宋体" w:hAnsi="宋体"/>
                <w:sz w:val="18"/>
                <w:szCs w:val="18"/>
              </w:rPr>
              <w:t xml:space="preserve"> </w:t>
            </w:r>
            <w:r>
              <w:rPr>
                <w:rFonts w:hint="eastAsia" w:ascii="宋体" w:hAnsi="宋体"/>
                <w:sz w:val="18"/>
                <w:szCs w:val="18"/>
              </w:rPr>
              <w:t xml:space="preserve">  4.创业导师服务（TDF622_04)□ 1.是  2.否</w:t>
            </w:r>
          </w:p>
          <w:p>
            <w:pPr>
              <w:spacing w:line="260" w:lineRule="exact"/>
              <w:rPr>
                <w:rFonts w:ascii="宋体" w:hAnsi="宋体"/>
                <w:sz w:val="18"/>
                <w:szCs w:val="18"/>
              </w:rPr>
            </w:pPr>
            <w:r>
              <w:rPr>
                <w:rFonts w:hint="eastAsia" w:ascii="宋体" w:hAnsi="宋体"/>
                <w:sz w:val="18"/>
                <w:szCs w:val="18"/>
              </w:rPr>
              <w:t xml:space="preserve">5.技术创新服务（TDF622_05)□ 1.是  2.否     </w:t>
            </w:r>
            <w:r>
              <w:rPr>
                <w:rFonts w:ascii="宋体" w:hAnsi="宋体"/>
                <w:sz w:val="18"/>
                <w:szCs w:val="18"/>
              </w:rPr>
              <w:t xml:space="preserve"> </w:t>
            </w:r>
            <w:r>
              <w:rPr>
                <w:rFonts w:hint="eastAsia" w:ascii="宋体" w:hAnsi="宋体"/>
                <w:sz w:val="18"/>
                <w:szCs w:val="18"/>
              </w:rPr>
              <w:t xml:space="preserve"> 6.创新创业活动（TDF622_06)□ 1.是  2.否  </w:t>
            </w:r>
          </w:p>
          <w:p>
            <w:pPr>
              <w:spacing w:line="260" w:lineRule="exact"/>
              <w:rPr>
                <w:rFonts w:ascii="宋体" w:hAnsi="宋体"/>
                <w:sz w:val="18"/>
                <w:szCs w:val="18"/>
              </w:rPr>
            </w:pPr>
            <w:r>
              <w:rPr>
                <w:rFonts w:hint="eastAsia" w:ascii="宋体" w:hAnsi="宋体"/>
                <w:sz w:val="18"/>
                <w:szCs w:val="18"/>
              </w:rPr>
              <w:t xml:space="preserve">7.国际合作（TDF622_07)□ 1.是  2.否       </w:t>
            </w:r>
            <w:r>
              <w:rPr>
                <w:rFonts w:ascii="宋体" w:hAnsi="宋体"/>
                <w:sz w:val="18"/>
                <w:szCs w:val="18"/>
              </w:rPr>
              <w:t xml:space="preserve"> </w:t>
            </w:r>
            <w:r>
              <w:rPr>
                <w:rFonts w:hint="eastAsia" w:ascii="宋体" w:hAnsi="宋体"/>
                <w:sz w:val="18"/>
                <w:szCs w:val="18"/>
              </w:rPr>
              <w:t xml:space="preserve">   8.政策落实（TDF622_08)□ 1.是  2.否</w:t>
            </w:r>
          </w:p>
          <w:p>
            <w:pPr>
              <w:spacing w:line="260" w:lineRule="exact"/>
              <w:rPr>
                <w:rFonts w:ascii="宋体" w:hAnsi="宋体"/>
                <w:sz w:val="18"/>
                <w:szCs w:val="18"/>
              </w:rPr>
            </w:pPr>
            <w:r>
              <w:rPr>
                <w:rFonts w:hint="eastAsia" w:ascii="宋体" w:hAnsi="宋体"/>
                <w:sz w:val="18"/>
                <w:szCs w:val="18"/>
              </w:rPr>
              <w:t>9.其他（TDF622_09)□ 1.是  2.否  如为是，请说明(TDF622_10</w:t>
            </w:r>
            <w:r>
              <w:rPr>
                <w:rFonts w:hint="eastAsia"/>
                <w:sz w:val="18"/>
                <w:szCs w:val="18"/>
              </w:rPr>
              <w:t>)</w:t>
            </w:r>
            <w:r>
              <w:rPr>
                <w:sz w:val="18"/>
                <w:szCs w:val="18"/>
              </w:rPr>
              <w:t xml:space="preserve"> </w:t>
            </w:r>
            <w:r>
              <w:rPr>
                <w:sz w:val="18"/>
                <w:szCs w:val="18"/>
                <w:u w:val="single"/>
              </w:rPr>
              <w:t xml:space="preserve">                 </w:t>
            </w:r>
            <w:r>
              <w:rPr>
                <w:sz w:val="18"/>
                <w:szCs w:val="18"/>
              </w:rPr>
              <w:t xml:space="preserve">        </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577" w:hRule="atLeast"/>
          <w:jc w:val="center"/>
        </w:trPr>
        <w:tc>
          <w:tcPr>
            <w:tcW w:w="1858" w:type="dxa"/>
            <w:tcBorders>
              <w:tl2br w:val="nil"/>
              <w:tr2bl w:val="nil"/>
            </w:tcBorders>
            <w:vAlign w:val="center"/>
          </w:tcPr>
          <w:p>
            <w:pPr>
              <w:spacing w:line="260" w:lineRule="exact"/>
              <w:jc w:val="left"/>
              <w:rPr>
                <w:rFonts w:ascii="宋体" w:hAnsi="宋体"/>
                <w:sz w:val="18"/>
                <w:szCs w:val="18"/>
              </w:rPr>
            </w:pPr>
            <w:r>
              <w:rPr>
                <w:rFonts w:hint="eastAsia" w:ascii="宋体" w:hAnsi="宋体"/>
                <w:sz w:val="18"/>
                <w:szCs w:val="18"/>
              </w:rPr>
              <w:t>众创空间专注孵化领域（可多选，</w:t>
            </w:r>
            <w:r>
              <w:rPr>
                <w:rFonts w:hint="eastAsia" w:ascii="宋体" w:hAnsi="宋体"/>
                <w:kern w:val="0"/>
                <w:sz w:val="18"/>
              </w:rPr>
              <w:t>按照重要程度依次选择，最多可选三项</w:t>
            </w:r>
            <w:r>
              <w:rPr>
                <w:rFonts w:hint="eastAsia" w:ascii="宋体" w:hAnsi="宋体"/>
                <w:sz w:val="18"/>
                <w:szCs w:val="18"/>
              </w:rPr>
              <w:t>）(TDF629)</w:t>
            </w:r>
          </w:p>
        </w:tc>
        <w:tc>
          <w:tcPr>
            <w:tcW w:w="7923" w:type="dxa"/>
            <w:gridSpan w:val="9"/>
            <w:tcBorders>
              <w:tl2br w:val="nil"/>
              <w:tr2bl w:val="nil"/>
            </w:tcBorders>
            <w:vAlign w:val="center"/>
          </w:tcPr>
          <w:p>
            <w:pPr>
              <w:spacing w:line="260" w:lineRule="exact"/>
              <w:ind w:left="90"/>
              <w:jc w:val="left"/>
              <w:rPr>
                <w:rFonts w:hint="eastAsia" w:ascii="宋体" w:hAnsi="宋体"/>
                <w:sz w:val="18"/>
                <w:szCs w:val="18"/>
              </w:rPr>
            </w:pPr>
            <w:r>
              <w:rPr>
                <w:rFonts w:hint="eastAsia" w:ascii="宋体" w:hAnsi="宋体"/>
                <w:sz w:val="18"/>
                <w:szCs w:val="18"/>
              </w:rPr>
              <w:t>1.(TDF629_1)□□         2.(TDF629_2)□□       3.(TDF629_3)□□</w:t>
            </w:r>
          </w:p>
          <w:p>
            <w:pPr>
              <w:spacing w:line="260" w:lineRule="exact"/>
              <w:ind w:left="90"/>
              <w:jc w:val="left"/>
              <w:rPr>
                <w:rFonts w:hint="eastAsia" w:ascii="宋体" w:hAnsi="宋体"/>
                <w:sz w:val="18"/>
                <w:szCs w:val="18"/>
              </w:rPr>
            </w:pPr>
            <w:r>
              <w:rPr>
                <w:rFonts w:hint="eastAsia" w:ascii="宋体" w:hAnsi="宋体"/>
                <w:sz w:val="18"/>
                <w:szCs w:val="18"/>
              </w:rPr>
              <w:t xml:space="preserve">01.电子信息              02.先进制造            03.航空航天          04.现代交通    </w:t>
            </w:r>
          </w:p>
          <w:p>
            <w:pPr>
              <w:spacing w:line="260" w:lineRule="exact"/>
              <w:ind w:left="90"/>
              <w:jc w:val="left"/>
              <w:rPr>
                <w:rFonts w:hint="eastAsia" w:ascii="宋体" w:hAnsi="宋体"/>
                <w:sz w:val="18"/>
                <w:szCs w:val="18"/>
              </w:rPr>
            </w:pPr>
            <w:r>
              <w:rPr>
                <w:rFonts w:hint="eastAsia" w:ascii="宋体" w:hAnsi="宋体"/>
                <w:sz w:val="18"/>
                <w:szCs w:val="18"/>
              </w:rPr>
              <w:t>05.生物医药与医疗器械    06.新材料)             07.新能源与节能      08.环境保护</w:t>
            </w:r>
          </w:p>
          <w:p>
            <w:pPr>
              <w:spacing w:line="260" w:lineRule="exact"/>
              <w:ind w:left="90"/>
              <w:jc w:val="left"/>
              <w:rPr>
                <w:rFonts w:ascii="宋体" w:hAnsi="宋体"/>
                <w:sz w:val="18"/>
                <w:szCs w:val="18"/>
              </w:rPr>
            </w:pPr>
            <w:r>
              <w:rPr>
                <w:rFonts w:hint="eastAsia" w:ascii="宋体" w:hAnsi="宋体"/>
                <w:sz w:val="18"/>
                <w:szCs w:val="18"/>
              </w:rPr>
              <w:t>09.地球、空间与海洋      10.核应用技术海洋      11.现代农业 海洋     12.文化</w:t>
            </w:r>
            <w:r>
              <w:rPr>
                <w:rFonts w:ascii="宋体" w:hAnsi="宋体"/>
                <w:sz w:val="18"/>
                <w:szCs w:val="18"/>
              </w:rPr>
              <w:t>创意</w:t>
            </w:r>
            <w:r>
              <w:rPr>
                <w:rFonts w:hint="eastAsia" w:ascii="宋体" w:hAnsi="宋体"/>
                <w:sz w:val="18"/>
                <w:szCs w:val="18"/>
              </w:rPr>
              <w:t xml:space="preserve">海洋 </w:t>
            </w:r>
          </w:p>
          <w:p>
            <w:pPr>
              <w:spacing w:line="260" w:lineRule="exact"/>
              <w:ind w:left="90"/>
              <w:jc w:val="left"/>
              <w:rPr>
                <w:rFonts w:ascii="宋体" w:hAnsi="宋体"/>
                <w:sz w:val="18"/>
                <w:szCs w:val="18"/>
              </w:rPr>
            </w:pPr>
            <w:r>
              <w:rPr>
                <w:rFonts w:hint="eastAsia" w:ascii="宋体" w:hAnsi="宋体"/>
                <w:sz w:val="18"/>
                <w:szCs w:val="18"/>
              </w:rPr>
              <w:t>13.其他，若选其他，请注明（TDF629_4</w:t>
            </w:r>
            <w:r>
              <w:rPr>
                <w:rFonts w:ascii="宋体" w:hAnsi="宋体"/>
                <w:sz w:val="18"/>
                <w:szCs w:val="18"/>
              </w:rPr>
              <w:t>）</w:t>
            </w:r>
            <w:r>
              <w:rPr>
                <w:rFonts w:hint="eastAsia" w:ascii="宋体" w:hAnsi="宋体"/>
                <w:sz w:val="18"/>
                <w:szCs w:val="18"/>
                <w:u w:val="single"/>
              </w:rPr>
              <w:t xml:space="preserve">       </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492" w:hRule="atLeast"/>
          <w:jc w:val="center"/>
        </w:trPr>
        <w:tc>
          <w:tcPr>
            <w:tcW w:w="1858" w:type="dxa"/>
            <w:tcBorders>
              <w:tl2br w:val="nil"/>
              <w:tr2bl w:val="nil"/>
            </w:tcBorders>
            <w:vAlign w:val="center"/>
          </w:tcPr>
          <w:p>
            <w:pPr>
              <w:spacing w:line="260" w:lineRule="exact"/>
              <w:jc w:val="left"/>
              <w:rPr>
                <w:rFonts w:ascii="宋体" w:hAnsi="宋体"/>
                <w:sz w:val="18"/>
                <w:szCs w:val="18"/>
              </w:rPr>
            </w:pPr>
            <w:r>
              <w:rPr>
                <w:rFonts w:hint="eastAsia" w:ascii="宋体" w:hAnsi="宋体"/>
                <w:sz w:val="18"/>
                <w:szCs w:val="18"/>
              </w:rPr>
              <w:t>是否在国家高新区内（TDF623）</w:t>
            </w:r>
          </w:p>
        </w:tc>
        <w:tc>
          <w:tcPr>
            <w:tcW w:w="2552" w:type="dxa"/>
            <w:gridSpan w:val="4"/>
            <w:tcBorders>
              <w:tl2br w:val="nil"/>
              <w:tr2bl w:val="nil"/>
            </w:tcBorders>
            <w:vAlign w:val="center"/>
          </w:tcPr>
          <w:p>
            <w:pPr>
              <w:widowControl/>
              <w:spacing w:line="260" w:lineRule="exact"/>
              <w:textAlignment w:val="center"/>
              <w:rPr>
                <w:rFonts w:ascii="宋体" w:hAnsi="宋体" w:cs="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1.是 </w:t>
            </w:r>
            <w:r>
              <w:rPr>
                <w:rFonts w:ascii="宋体" w:hAnsi="宋体"/>
                <w:sz w:val="18"/>
                <w:szCs w:val="18"/>
              </w:rPr>
              <w:t xml:space="preserve"> </w:t>
            </w:r>
            <w:r>
              <w:rPr>
                <w:rFonts w:hint="eastAsia" w:ascii="宋体" w:hAnsi="宋体"/>
                <w:sz w:val="18"/>
                <w:szCs w:val="18"/>
              </w:rPr>
              <w:t xml:space="preserve"> 2.否</w:t>
            </w:r>
          </w:p>
        </w:tc>
        <w:tc>
          <w:tcPr>
            <w:tcW w:w="2693" w:type="dxa"/>
            <w:gridSpan w:val="3"/>
            <w:tcBorders>
              <w:tl2br w:val="nil"/>
              <w:tr2bl w:val="nil"/>
            </w:tcBorders>
            <w:vAlign w:val="center"/>
          </w:tcPr>
          <w:p>
            <w:pPr>
              <w:widowControl/>
              <w:spacing w:line="260" w:lineRule="exact"/>
              <w:rPr>
                <w:rFonts w:ascii="宋体" w:hAnsi="宋体" w:cs="宋体"/>
                <w:sz w:val="18"/>
                <w:szCs w:val="18"/>
              </w:rPr>
            </w:pPr>
            <w:r>
              <w:rPr>
                <w:rFonts w:hint="eastAsia" w:ascii="宋体" w:hAnsi="宋体"/>
                <w:sz w:val="18"/>
                <w:szCs w:val="18"/>
              </w:rPr>
              <w:t>如是，请填写名称(TDF623_1)</w:t>
            </w:r>
          </w:p>
        </w:tc>
        <w:tc>
          <w:tcPr>
            <w:tcW w:w="2678" w:type="dxa"/>
            <w:gridSpan w:val="2"/>
            <w:tcBorders>
              <w:tl2br w:val="nil"/>
              <w:tr2bl w:val="nil"/>
            </w:tcBorders>
            <w:vAlign w:val="center"/>
          </w:tcPr>
          <w:p>
            <w:pPr>
              <w:spacing w:line="260" w:lineRule="exac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542" w:hRule="atLeast"/>
          <w:jc w:val="center"/>
        </w:trPr>
        <w:tc>
          <w:tcPr>
            <w:tcW w:w="1858" w:type="dxa"/>
            <w:tcBorders>
              <w:tl2br w:val="nil"/>
              <w:tr2bl w:val="nil"/>
            </w:tcBorders>
            <w:vAlign w:val="center"/>
          </w:tcPr>
          <w:p>
            <w:pPr>
              <w:widowControl/>
              <w:spacing w:line="260" w:lineRule="exact"/>
              <w:jc w:val="left"/>
              <w:textAlignment w:val="center"/>
              <w:rPr>
                <w:rFonts w:ascii="宋体" w:hAnsi="宋体" w:cs="宋体"/>
                <w:sz w:val="18"/>
                <w:szCs w:val="18"/>
              </w:rPr>
            </w:pPr>
            <w:r>
              <w:rPr>
                <w:rFonts w:hint="eastAsia" w:ascii="宋体" w:hAnsi="宋体" w:cs="宋体"/>
                <w:kern w:val="0"/>
                <w:sz w:val="18"/>
                <w:szCs w:val="18"/>
              </w:rPr>
              <w:t>是否由孵化器建立</w:t>
            </w:r>
            <w:r>
              <w:rPr>
                <w:rFonts w:hint="eastAsia" w:ascii="宋体" w:hAnsi="宋体"/>
                <w:sz w:val="18"/>
                <w:szCs w:val="18"/>
              </w:rPr>
              <w:t>（TDF624）</w:t>
            </w:r>
          </w:p>
        </w:tc>
        <w:tc>
          <w:tcPr>
            <w:tcW w:w="2552" w:type="dxa"/>
            <w:gridSpan w:val="4"/>
            <w:tcBorders>
              <w:tl2br w:val="nil"/>
              <w:tr2bl w:val="nil"/>
            </w:tcBorders>
            <w:vAlign w:val="center"/>
          </w:tcPr>
          <w:p>
            <w:pPr>
              <w:widowControl/>
              <w:spacing w:line="260" w:lineRule="exact"/>
              <w:jc w:val="left"/>
              <w:textAlignment w:val="center"/>
              <w:rPr>
                <w:rFonts w:ascii="宋体" w:hAnsi="宋体" w:cs="宋体"/>
                <w:kern w:val="0"/>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cs="宋体"/>
                <w:sz w:val="18"/>
                <w:szCs w:val="18"/>
              </w:rPr>
              <w:t>1.是   2.否</w:t>
            </w:r>
          </w:p>
        </w:tc>
        <w:tc>
          <w:tcPr>
            <w:tcW w:w="2693" w:type="dxa"/>
            <w:gridSpan w:val="3"/>
            <w:tcBorders>
              <w:tl2br w:val="nil"/>
              <w:tr2bl w:val="nil"/>
            </w:tcBorders>
            <w:vAlign w:val="center"/>
          </w:tcPr>
          <w:p>
            <w:pPr>
              <w:spacing w:line="260" w:lineRule="exact"/>
              <w:jc w:val="left"/>
              <w:rPr>
                <w:rFonts w:ascii="宋体" w:hAnsi="宋体" w:cs="宋体"/>
                <w:kern w:val="0"/>
                <w:sz w:val="18"/>
                <w:szCs w:val="18"/>
              </w:rPr>
            </w:pPr>
            <w:r>
              <w:rPr>
                <w:rFonts w:hint="eastAsia" w:ascii="宋体" w:hAnsi="宋体" w:cs="宋体"/>
                <w:kern w:val="0"/>
                <w:sz w:val="18"/>
                <w:szCs w:val="18"/>
              </w:rPr>
              <w:t>如是，请填写名称(TDF624_1)</w:t>
            </w:r>
          </w:p>
        </w:tc>
        <w:tc>
          <w:tcPr>
            <w:tcW w:w="2678" w:type="dxa"/>
            <w:gridSpan w:val="2"/>
            <w:tcBorders>
              <w:tl2br w:val="nil"/>
              <w:tr2bl w:val="nil"/>
            </w:tcBorders>
            <w:vAlign w:val="center"/>
          </w:tcPr>
          <w:p>
            <w:pPr>
              <w:spacing w:line="260" w:lineRule="exact"/>
              <w:jc w:val="lef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522" w:hRule="atLeast"/>
          <w:jc w:val="center"/>
        </w:trPr>
        <w:tc>
          <w:tcPr>
            <w:tcW w:w="1858" w:type="dxa"/>
            <w:tcBorders>
              <w:tl2br w:val="nil"/>
              <w:tr2bl w:val="nil"/>
            </w:tcBorders>
            <w:vAlign w:val="center"/>
          </w:tcPr>
          <w:p>
            <w:pPr>
              <w:spacing w:line="260" w:lineRule="exact"/>
              <w:jc w:val="left"/>
              <w:rPr>
                <w:rFonts w:ascii="宋体" w:hAnsi="宋体"/>
                <w:sz w:val="18"/>
                <w:szCs w:val="18"/>
              </w:rPr>
            </w:pPr>
            <w:r>
              <w:rPr>
                <w:rFonts w:hint="eastAsia" w:ascii="宋体" w:hAnsi="宋体"/>
                <w:sz w:val="18"/>
                <w:szCs w:val="18"/>
              </w:rPr>
              <w:t>是否由高校科研院所建立（TDF625）</w:t>
            </w:r>
          </w:p>
        </w:tc>
        <w:tc>
          <w:tcPr>
            <w:tcW w:w="2552" w:type="dxa"/>
            <w:gridSpan w:val="4"/>
            <w:tcBorders>
              <w:tl2br w:val="nil"/>
              <w:tr2bl w:val="nil"/>
            </w:tcBorders>
            <w:vAlign w:val="center"/>
          </w:tcPr>
          <w:p>
            <w:pPr>
              <w:spacing w:line="260" w:lineRule="exact"/>
              <w:jc w:val="left"/>
              <w:rPr>
                <w:rFonts w:ascii="宋体" w:hAnsi="宋体" w:cs="宋体"/>
                <w:kern w:val="0"/>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1.是   2.否</w:t>
            </w:r>
          </w:p>
        </w:tc>
        <w:tc>
          <w:tcPr>
            <w:tcW w:w="2693" w:type="dxa"/>
            <w:gridSpan w:val="3"/>
            <w:tcBorders>
              <w:tl2br w:val="nil"/>
              <w:tr2bl w:val="nil"/>
            </w:tcBorders>
            <w:vAlign w:val="center"/>
          </w:tcPr>
          <w:p>
            <w:pPr>
              <w:spacing w:line="260" w:lineRule="exact"/>
              <w:jc w:val="left"/>
              <w:rPr>
                <w:rFonts w:ascii="宋体" w:hAnsi="宋体" w:cs="宋体"/>
                <w:kern w:val="0"/>
                <w:sz w:val="18"/>
                <w:szCs w:val="18"/>
              </w:rPr>
            </w:pPr>
            <w:r>
              <w:rPr>
                <w:rFonts w:hint="eastAsia" w:ascii="宋体" w:hAnsi="宋体"/>
                <w:sz w:val="18"/>
                <w:szCs w:val="18"/>
              </w:rPr>
              <w:t>如是，请填写名称(TDF626_1)</w:t>
            </w:r>
          </w:p>
        </w:tc>
        <w:tc>
          <w:tcPr>
            <w:tcW w:w="2678" w:type="dxa"/>
            <w:gridSpan w:val="2"/>
            <w:tcBorders>
              <w:tl2br w:val="nil"/>
              <w:tr2bl w:val="nil"/>
            </w:tcBorders>
            <w:vAlign w:val="center"/>
          </w:tcPr>
          <w:p>
            <w:pPr>
              <w:spacing w:line="260" w:lineRule="exact"/>
              <w:jc w:val="lef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88" w:hRule="atLeast"/>
          <w:jc w:val="center"/>
        </w:trPr>
        <w:tc>
          <w:tcPr>
            <w:tcW w:w="1858" w:type="dxa"/>
            <w:tcBorders>
              <w:tl2br w:val="nil"/>
              <w:tr2bl w:val="nil"/>
            </w:tcBorders>
            <w:vAlign w:val="center"/>
          </w:tcPr>
          <w:p>
            <w:pPr>
              <w:widowControl/>
              <w:spacing w:line="260" w:lineRule="exact"/>
              <w:rPr>
                <w:rFonts w:ascii="宋体" w:hAnsi="宋体" w:cs="宋体"/>
                <w:kern w:val="0"/>
                <w:sz w:val="18"/>
                <w:szCs w:val="18"/>
              </w:rPr>
            </w:pPr>
            <w:r>
              <w:rPr>
                <w:rFonts w:hint="eastAsia" w:ascii="宋体" w:hAnsi="宋体" w:cs="宋体"/>
                <w:kern w:val="0"/>
                <w:sz w:val="18"/>
                <w:szCs w:val="18"/>
              </w:rPr>
              <w:t>众创空间自身是否获得融资</w:t>
            </w:r>
            <w:r>
              <w:rPr>
                <w:rFonts w:hint="eastAsia" w:ascii="宋体" w:hAnsi="宋体"/>
                <w:sz w:val="18"/>
                <w:szCs w:val="18"/>
              </w:rPr>
              <w:t>（TDF626）</w:t>
            </w:r>
          </w:p>
        </w:tc>
        <w:tc>
          <w:tcPr>
            <w:tcW w:w="2552" w:type="dxa"/>
            <w:gridSpan w:val="4"/>
            <w:tcBorders>
              <w:tl2br w:val="nil"/>
              <w:tr2bl w:val="nil"/>
            </w:tcBorders>
            <w:vAlign w:val="center"/>
          </w:tcPr>
          <w:p>
            <w:pPr>
              <w:spacing w:line="260" w:lineRule="exact"/>
              <w:jc w:val="left"/>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1.是   2.否</w:t>
            </w:r>
          </w:p>
        </w:tc>
        <w:tc>
          <w:tcPr>
            <w:tcW w:w="2693" w:type="dxa"/>
            <w:gridSpan w:val="3"/>
            <w:tcBorders>
              <w:tl2br w:val="nil"/>
              <w:tr2bl w:val="nil"/>
            </w:tcBorders>
            <w:vAlign w:val="center"/>
          </w:tcPr>
          <w:p>
            <w:pPr>
              <w:widowControl/>
              <w:spacing w:line="260" w:lineRule="exact"/>
              <w:jc w:val="left"/>
              <w:rPr>
                <w:rFonts w:ascii="宋体" w:hAnsi="宋体" w:cs="宋体"/>
                <w:sz w:val="18"/>
                <w:szCs w:val="18"/>
              </w:rPr>
            </w:pPr>
            <w:r>
              <w:rPr>
                <w:rFonts w:hint="eastAsia" w:ascii="宋体" w:hAnsi="宋体" w:cs="宋体"/>
                <w:kern w:val="0"/>
                <w:sz w:val="18"/>
                <w:szCs w:val="18"/>
              </w:rPr>
              <w:t>众创空间自身是否是上市或挂牌企业</w:t>
            </w:r>
            <w:r>
              <w:rPr>
                <w:rFonts w:hint="eastAsia" w:ascii="宋体" w:hAnsi="宋体"/>
                <w:sz w:val="18"/>
                <w:szCs w:val="18"/>
              </w:rPr>
              <w:t>（TDF627）</w:t>
            </w:r>
          </w:p>
        </w:tc>
        <w:tc>
          <w:tcPr>
            <w:tcW w:w="2678" w:type="dxa"/>
            <w:gridSpan w:val="2"/>
            <w:tcBorders>
              <w:tl2br w:val="nil"/>
              <w:tr2bl w:val="nil"/>
            </w:tcBorders>
            <w:vAlign w:val="center"/>
          </w:tcPr>
          <w:p>
            <w:pPr>
              <w:spacing w:line="260" w:lineRule="exact"/>
              <w:jc w:val="left"/>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1.是   2.否</w:t>
            </w:r>
          </w:p>
        </w:tc>
      </w:tr>
    </w:tbl>
    <w:p>
      <w:pPr>
        <w:widowControl/>
        <w:spacing w:line="240" w:lineRule="exact"/>
        <w:jc w:val="left"/>
        <w:textAlignment w:val="center"/>
      </w:pPr>
      <w:r>
        <w:br w:type="page"/>
      </w:r>
      <w:r>
        <w:rPr>
          <w:rFonts w:hint="eastAsia" w:ascii="宋体" w:hAnsi="宋体" w:cs="宋体"/>
          <w:kern w:val="0"/>
          <w:sz w:val="18"/>
          <w:szCs w:val="18"/>
        </w:rPr>
        <w:t>续表一</w:t>
      </w:r>
    </w:p>
    <w:tbl>
      <w:tblPr>
        <w:tblStyle w:val="6"/>
        <w:tblpPr w:leftFromText="180" w:rightFromText="180" w:vertAnchor="page" w:horzAnchor="margin" w:tblpXSpec="center" w:tblpY="1921"/>
        <w:tblW w:w="9781" w:type="dxa"/>
        <w:tblInd w:w="0"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
      <w:tblGrid>
        <w:gridCol w:w="4410"/>
        <w:gridCol w:w="1275"/>
        <w:gridCol w:w="1418"/>
        <w:gridCol w:w="2678"/>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tl2br w:val="nil"/>
              <w:tr2bl w:val="nil"/>
            </w:tcBorders>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指 标 名 称</w:t>
            </w:r>
          </w:p>
        </w:tc>
        <w:tc>
          <w:tcPr>
            <w:tcW w:w="1275" w:type="dxa"/>
            <w:tcBorders>
              <w:tl2br w:val="nil"/>
              <w:tr2bl w:val="nil"/>
            </w:tcBorders>
            <w:vAlign w:val="center"/>
          </w:tcPr>
          <w:p>
            <w:pPr>
              <w:spacing w:line="280" w:lineRule="exact"/>
              <w:jc w:val="center"/>
              <w:rPr>
                <w:rFonts w:ascii="宋体" w:hAnsi="宋体"/>
                <w:sz w:val="18"/>
                <w:szCs w:val="18"/>
              </w:rPr>
            </w:pPr>
            <w:r>
              <w:rPr>
                <w:rFonts w:hint="eastAsia" w:ascii="宋体" w:hAnsi="宋体"/>
                <w:sz w:val="18"/>
                <w:szCs w:val="18"/>
              </w:rPr>
              <w:t>计量单位</w:t>
            </w:r>
          </w:p>
        </w:tc>
        <w:tc>
          <w:tcPr>
            <w:tcW w:w="1418" w:type="dxa"/>
            <w:tcBorders>
              <w:tl2br w:val="nil"/>
              <w:tr2bl w:val="nil"/>
            </w:tcBorders>
            <w:vAlign w:val="center"/>
          </w:tcPr>
          <w:p>
            <w:pPr>
              <w:spacing w:line="280" w:lineRule="exact"/>
              <w:jc w:val="center"/>
              <w:rPr>
                <w:rFonts w:ascii="宋体" w:hAnsi="宋体"/>
                <w:sz w:val="18"/>
                <w:szCs w:val="18"/>
              </w:rPr>
            </w:pPr>
            <w:r>
              <w:rPr>
                <w:rFonts w:hint="eastAsia" w:ascii="宋体" w:hAnsi="宋体"/>
                <w:sz w:val="18"/>
                <w:szCs w:val="18"/>
              </w:rPr>
              <w:t>代码</w:t>
            </w:r>
          </w:p>
        </w:tc>
        <w:tc>
          <w:tcPr>
            <w:tcW w:w="2678" w:type="dxa"/>
            <w:tcBorders>
              <w:tl2br w:val="nil"/>
              <w:tr2bl w:val="nil"/>
            </w:tcBorders>
            <w:vAlign w:val="center"/>
          </w:tcPr>
          <w:p>
            <w:pPr>
              <w:spacing w:line="280" w:lineRule="exact"/>
              <w:jc w:val="center"/>
              <w:rPr>
                <w:rFonts w:ascii="宋体" w:hAnsi="宋体"/>
                <w:sz w:val="18"/>
                <w:szCs w:val="18"/>
              </w:rPr>
            </w:pPr>
            <w:r>
              <w:rPr>
                <w:rFonts w:hint="eastAsia" w:ascii="宋体" w:hAnsi="宋体"/>
                <w:sz w:val="18"/>
                <w:szCs w:val="18"/>
              </w:rPr>
              <w:t>数 量</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tl2br w:val="nil"/>
              <w:tr2bl w:val="nil"/>
            </w:tcBorders>
            <w:vAlign w:val="center"/>
          </w:tcPr>
          <w:p>
            <w:pPr>
              <w:spacing w:line="280" w:lineRule="exact"/>
              <w:jc w:val="center"/>
              <w:rPr>
                <w:rFonts w:ascii="宋体" w:hAnsi="宋体"/>
                <w:sz w:val="18"/>
                <w:szCs w:val="18"/>
              </w:rPr>
            </w:pPr>
            <w:r>
              <w:rPr>
                <w:rFonts w:hint="eastAsia" w:ascii="宋体" w:hAnsi="宋体"/>
                <w:sz w:val="18"/>
                <w:szCs w:val="18"/>
              </w:rPr>
              <w:t>甲</w:t>
            </w:r>
          </w:p>
        </w:tc>
        <w:tc>
          <w:tcPr>
            <w:tcW w:w="1275" w:type="dxa"/>
            <w:tcBorders>
              <w:tl2br w:val="nil"/>
              <w:tr2bl w:val="nil"/>
            </w:tcBorders>
            <w:vAlign w:val="center"/>
          </w:tcPr>
          <w:p>
            <w:pPr>
              <w:spacing w:line="280" w:lineRule="exact"/>
              <w:jc w:val="center"/>
              <w:rPr>
                <w:rFonts w:ascii="宋体" w:hAnsi="宋体"/>
                <w:sz w:val="18"/>
                <w:szCs w:val="18"/>
              </w:rPr>
            </w:pPr>
            <w:r>
              <w:rPr>
                <w:rFonts w:hint="eastAsia" w:ascii="宋体" w:hAnsi="宋体"/>
                <w:sz w:val="18"/>
                <w:szCs w:val="18"/>
              </w:rPr>
              <w:t>乙</w:t>
            </w:r>
          </w:p>
        </w:tc>
        <w:tc>
          <w:tcPr>
            <w:tcW w:w="1418" w:type="dxa"/>
            <w:tcBorders>
              <w:tl2br w:val="nil"/>
              <w:tr2bl w:val="nil"/>
            </w:tcBorders>
            <w:vAlign w:val="center"/>
          </w:tcPr>
          <w:p>
            <w:pPr>
              <w:spacing w:line="280" w:lineRule="exact"/>
              <w:jc w:val="center"/>
              <w:rPr>
                <w:rFonts w:ascii="宋体" w:hAnsi="宋体"/>
                <w:sz w:val="18"/>
                <w:szCs w:val="18"/>
              </w:rPr>
            </w:pPr>
            <w:r>
              <w:rPr>
                <w:rFonts w:hint="eastAsia" w:ascii="宋体" w:hAnsi="宋体"/>
                <w:sz w:val="18"/>
                <w:szCs w:val="18"/>
              </w:rPr>
              <w:t>丙</w:t>
            </w:r>
          </w:p>
        </w:tc>
        <w:tc>
          <w:tcPr>
            <w:tcW w:w="2678" w:type="dxa"/>
            <w:tcBorders>
              <w:tl2br w:val="nil"/>
              <w:tr2bl w:val="nil"/>
            </w:tcBorders>
            <w:vAlign w:val="center"/>
          </w:tcPr>
          <w:p>
            <w:pPr>
              <w:spacing w:line="280" w:lineRule="exact"/>
              <w:jc w:val="center"/>
              <w:rPr>
                <w:rFonts w:ascii="宋体" w:hAnsi="宋体"/>
                <w:sz w:val="18"/>
                <w:szCs w:val="18"/>
              </w:rPr>
            </w:pPr>
            <w:r>
              <w:rPr>
                <w:rFonts w:hint="eastAsia" w:ascii="宋体" w:hAnsi="宋体"/>
                <w:sz w:val="18"/>
                <w:szCs w:val="18"/>
              </w:rPr>
              <w:t>1</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tl2br w:val="nil"/>
              <w:tr2bl w:val="nil"/>
            </w:tcBorders>
            <w:vAlign w:val="center"/>
          </w:tcPr>
          <w:p>
            <w:pPr>
              <w:widowControl/>
              <w:spacing w:line="280" w:lineRule="exact"/>
              <w:jc w:val="left"/>
              <w:textAlignment w:val="center"/>
              <w:rPr>
                <w:rFonts w:ascii="宋体" w:hAnsi="宋体" w:cs="宋体"/>
                <w:b/>
                <w:sz w:val="18"/>
                <w:szCs w:val="18"/>
              </w:rPr>
            </w:pPr>
            <w:r>
              <w:rPr>
                <w:rFonts w:hint="eastAsia" w:ascii="宋体" w:hAnsi="宋体" w:cs="宋体"/>
                <w:b/>
                <w:kern w:val="0"/>
                <w:sz w:val="18"/>
                <w:szCs w:val="18"/>
              </w:rPr>
              <w:t>二、众创空间运营情况</w:t>
            </w:r>
          </w:p>
        </w:tc>
        <w:tc>
          <w:tcPr>
            <w:tcW w:w="1275" w:type="dxa"/>
            <w:tcBorders>
              <w:tl2br w:val="nil"/>
              <w:tr2bl w:val="nil"/>
            </w:tcBorders>
            <w:vAlign w:val="center"/>
          </w:tcPr>
          <w:p>
            <w:pPr>
              <w:jc w:val="center"/>
            </w:pPr>
            <w:r>
              <w:rPr>
                <w:rFonts w:hint="eastAsia" w:ascii="宋体" w:hAnsi="宋体"/>
                <w:kern w:val="0"/>
                <w:sz w:val="18"/>
                <w:szCs w:val="18"/>
              </w:rPr>
              <w:t>—</w:t>
            </w:r>
          </w:p>
        </w:tc>
        <w:tc>
          <w:tcPr>
            <w:tcW w:w="1418" w:type="dxa"/>
            <w:tcBorders>
              <w:tl2br w:val="nil"/>
              <w:tr2bl w:val="nil"/>
            </w:tcBorders>
            <w:vAlign w:val="center"/>
          </w:tcPr>
          <w:p>
            <w:pPr>
              <w:jc w:val="center"/>
            </w:pPr>
            <w:r>
              <w:rPr>
                <w:rFonts w:hint="eastAsia" w:ascii="宋体" w:hAnsi="宋体"/>
                <w:kern w:val="0"/>
                <w:sz w:val="18"/>
                <w:szCs w:val="18"/>
              </w:rPr>
              <w:t>—</w:t>
            </w:r>
          </w:p>
        </w:tc>
        <w:tc>
          <w:tcPr>
            <w:tcW w:w="2678" w:type="dxa"/>
            <w:tcBorders>
              <w:tl2br w:val="nil"/>
              <w:tr2bl w:val="nil"/>
            </w:tcBorders>
            <w:vAlign w:val="center"/>
          </w:tcPr>
          <w:p>
            <w:pPr>
              <w:jc w:val="center"/>
            </w:pPr>
            <w:r>
              <w:rPr>
                <w:rFonts w:hint="eastAsia" w:ascii="宋体" w:hAnsi="宋体"/>
                <w:kern w:val="0"/>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tl2br w:val="nil"/>
              <w:tr2bl w:val="nil"/>
            </w:tcBorders>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众创空间总收入</w:t>
            </w:r>
          </w:p>
        </w:tc>
        <w:tc>
          <w:tcPr>
            <w:tcW w:w="1275" w:type="dxa"/>
            <w:tcBorders>
              <w:tl2br w:val="nil"/>
              <w:tr2bl w:val="nil"/>
            </w:tcBorders>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418" w:type="dxa"/>
            <w:tcBorders>
              <w:tl2br w:val="nil"/>
              <w:tr2bl w:val="nil"/>
            </w:tcBorders>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TDF6A00</w:t>
            </w:r>
          </w:p>
        </w:tc>
        <w:tc>
          <w:tcPr>
            <w:tcW w:w="2678" w:type="dxa"/>
            <w:tcBorders>
              <w:tl2br w:val="nil"/>
              <w:tr2bl w:val="nil"/>
            </w:tcBorders>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tl2br w:val="nil"/>
              <w:tr2bl w:val="nil"/>
            </w:tcBorders>
            <w:vAlign w:val="center"/>
          </w:tcPr>
          <w:p>
            <w:pPr>
              <w:widowControl/>
              <w:spacing w:line="280" w:lineRule="exact"/>
              <w:ind w:firstLine="360" w:firstLineChars="200"/>
              <w:jc w:val="left"/>
              <w:textAlignment w:val="center"/>
              <w:rPr>
                <w:rFonts w:ascii="宋体" w:hAnsi="宋体" w:cs="宋体"/>
                <w:sz w:val="18"/>
                <w:szCs w:val="18"/>
              </w:rPr>
            </w:pPr>
            <w:r>
              <w:rPr>
                <w:rFonts w:hint="eastAsia" w:ascii="宋体" w:hAnsi="宋体" w:cs="宋体"/>
                <w:kern w:val="0"/>
                <w:sz w:val="18"/>
                <w:szCs w:val="18"/>
              </w:rPr>
              <w:t>其中：服务收入</w:t>
            </w:r>
          </w:p>
        </w:tc>
        <w:tc>
          <w:tcPr>
            <w:tcW w:w="1275" w:type="dxa"/>
            <w:tcBorders>
              <w:tl2br w:val="nil"/>
              <w:tr2bl w:val="nil"/>
            </w:tcBorders>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418" w:type="dxa"/>
            <w:tcBorders>
              <w:tl2br w:val="nil"/>
              <w:tr2bl w:val="nil"/>
            </w:tcBorders>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TDF6A01</w:t>
            </w:r>
          </w:p>
        </w:tc>
        <w:tc>
          <w:tcPr>
            <w:tcW w:w="2678" w:type="dxa"/>
            <w:tcBorders>
              <w:tl2br w:val="nil"/>
              <w:tr2bl w:val="nil"/>
            </w:tcBorders>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tl2br w:val="nil"/>
              <w:tr2bl w:val="nil"/>
            </w:tcBorders>
            <w:vAlign w:val="center"/>
          </w:tcPr>
          <w:p>
            <w:pPr>
              <w:widowControl/>
              <w:spacing w:line="280" w:lineRule="exact"/>
              <w:ind w:firstLine="900" w:firstLineChars="500"/>
              <w:jc w:val="left"/>
              <w:textAlignment w:val="center"/>
              <w:rPr>
                <w:rFonts w:ascii="宋体" w:hAnsi="宋体" w:cs="宋体"/>
                <w:sz w:val="18"/>
                <w:szCs w:val="18"/>
              </w:rPr>
            </w:pPr>
            <w:r>
              <w:rPr>
                <w:rFonts w:hint="eastAsia" w:ascii="宋体" w:hAnsi="宋体" w:cs="宋体"/>
                <w:kern w:val="0"/>
                <w:sz w:val="18"/>
                <w:szCs w:val="18"/>
              </w:rPr>
              <w:t>投资收入</w:t>
            </w:r>
          </w:p>
        </w:tc>
        <w:tc>
          <w:tcPr>
            <w:tcW w:w="1275" w:type="dxa"/>
            <w:tcBorders>
              <w:tl2br w:val="nil"/>
              <w:tr2bl w:val="nil"/>
            </w:tcBorders>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418" w:type="dxa"/>
            <w:tcBorders>
              <w:tl2br w:val="nil"/>
              <w:tr2bl w:val="nil"/>
            </w:tcBorders>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TDF6A02</w:t>
            </w:r>
          </w:p>
        </w:tc>
        <w:tc>
          <w:tcPr>
            <w:tcW w:w="2678" w:type="dxa"/>
            <w:tcBorders>
              <w:tl2br w:val="nil"/>
              <w:tr2bl w:val="nil"/>
            </w:tcBorders>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tl2br w:val="nil"/>
              <w:tr2bl w:val="nil"/>
            </w:tcBorders>
            <w:vAlign w:val="center"/>
          </w:tcPr>
          <w:p>
            <w:pPr>
              <w:widowControl/>
              <w:spacing w:line="280" w:lineRule="exact"/>
              <w:ind w:firstLine="900" w:firstLineChars="500"/>
              <w:jc w:val="left"/>
              <w:textAlignment w:val="center"/>
              <w:rPr>
                <w:rFonts w:ascii="宋体" w:hAnsi="宋体" w:cs="宋体"/>
                <w:sz w:val="18"/>
                <w:szCs w:val="18"/>
              </w:rPr>
            </w:pPr>
            <w:r>
              <w:rPr>
                <w:rFonts w:hint="eastAsia" w:ascii="宋体" w:hAnsi="宋体" w:cs="宋体"/>
                <w:kern w:val="0"/>
                <w:sz w:val="18"/>
                <w:szCs w:val="18"/>
              </w:rPr>
              <w:t>房租及物业收入</w:t>
            </w:r>
          </w:p>
        </w:tc>
        <w:tc>
          <w:tcPr>
            <w:tcW w:w="1275" w:type="dxa"/>
            <w:tcBorders>
              <w:tl2br w:val="nil"/>
              <w:tr2bl w:val="nil"/>
            </w:tcBorders>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418" w:type="dxa"/>
            <w:tcBorders>
              <w:tl2br w:val="nil"/>
              <w:tr2bl w:val="nil"/>
            </w:tcBorders>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TDF6A03</w:t>
            </w:r>
          </w:p>
        </w:tc>
        <w:tc>
          <w:tcPr>
            <w:tcW w:w="2678" w:type="dxa"/>
            <w:tcBorders>
              <w:tl2br w:val="nil"/>
              <w:tr2bl w:val="nil"/>
            </w:tcBorders>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tl2br w:val="nil"/>
              <w:tr2bl w:val="nil"/>
            </w:tcBorders>
            <w:vAlign w:val="center"/>
          </w:tcPr>
          <w:p>
            <w:pPr>
              <w:widowControl/>
              <w:spacing w:line="280" w:lineRule="exact"/>
              <w:ind w:firstLine="900" w:firstLineChars="500"/>
              <w:jc w:val="left"/>
              <w:textAlignment w:val="center"/>
              <w:rPr>
                <w:rFonts w:ascii="宋体" w:hAnsi="宋体" w:cs="宋体"/>
                <w:sz w:val="18"/>
                <w:szCs w:val="18"/>
              </w:rPr>
            </w:pPr>
            <w:r>
              <w:rPr>
                <w:rFonts w:hint="eastAsia" w:ascii="宋体" w:hAnsi="宋体" w:cs="宋体"/>
                <w:kern w:val="0"/>
                <w:sz w:val="18"/>
                <w:szCs w:val="18"/>
              </w:rPr>
              <w:t>财政补贴</w:t>
            </w:r>
          </w:p>
        </w:tc>
        <w:tc>
          <w:tcPr>
            <w:tcW w:w="1275" w:type="dxa"/>
            <w:tcBorders>
              <w:tl2br w:val="nil"/>
              <w:tr2bl w:val="nil"/>
            </w:tcBorders>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418" w:type="dxa"/>
            <w:tcBorders>
              <w:tl2br w:val="nil"/>
              <w:tr2bl w:val="nil"/>
            </w:tcBorders>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TDF6A04</w:t>
            </w:r>
          </w:p>
        </w:tc>
        <w:tc>
          <w:tcPr>
            <w:tcW w:w="2678" w:type="dxa"/>
            <w:tcBorders>
              <w:tl2br w:val="nil"/>
              <w:tr2bl w:val="nil"/>
            </w:tcBorders>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tl2br w:val="nil"/>
              <w:tr2bl w:val="nil"/>
            </w:tcBorders>
            <w:vAlign w:val="center"/>
          </w:tcPr>
          <w:p>
            <w:pPr>
              <w:widowControl/>
              <w:spacing w:line="280" w:lineRule="exact"/>
              <w:ind w:firstLine="900" w:firstLineChars="500"/>
              <w:jc w:val="left"/>
              <w:textAlignment w:val="center"/>
              <w:rPr>
                <w:rFonts w:ascii="宋体" w:hAnsi="宋体" w:cs="宋体"/>
                <w:sz w:val="18"/>
                <w:szCs w:val="18"/>
              </w:rPr>
            </w:pPr>
            <w:r>
              <w:rPr>
                <w:rFonts w:hint="eastAsia" w:ascii="宋体" w:hAnsi="宋体" w:cs="宋体"/>
                <w:kern w:val="0"/>
                <w:sz w:val="18"/>
                <w:szCs w:val="18"/>
              </w:rPr>
              <w:t>其他</w:t>
            </w:r>
          </w:p>
        </w:tc>
        <w:tc>
          <w:tcPr>
            <w:tcW w:w="1275" w:type="dxa"/>
            <w:tcBorders>
              <w:tl2br w:val="nil"/>
              <w:tr2bl w:val="nil"/>
            </w:tcBorders>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418" w:type="dxa"/>
            <w:tcBorders>
              <w:tl2br w:val="nil"/>
              <w:tr2bl w:val="nil"/>
            </w:tcBorders>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TDF6A05</w:t>
            </w:r>
          </w:p>
        </w:tc>
        <w:tc>
          <w:tcPr>
            <w:tcW w:w="2678" w:type="dxa"/>
            <w:tcBorders>
              <w:tl2br w:val="nil"/>
              <w:tr2bl w:val="nil"/>
            </w:tcBorders>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众创空间的运营成本</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TDF6A10</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其中：人员费用</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TDF6A11</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场地费用</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TDF6A12</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管理费用</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TDF6A13</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其他费用</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TDF6A14</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纳税额</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TDF6A15</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hint="eastAsia" w:ascii="宋体" w:hAnsi="宋体" w:cs="宋体"/>
                <w:kern w:val="0"/>
                <w:sz w:val="18"/>
                <w:szCs w:val="18"/>
              </w:rPr>
            </w:pPr>
            <w:r>
              <w:rPr>
                <w:rFonts w:hint="eastAsia" w:ascii="宋体" w:hAnsi="宋体"/>
                <w:spacing w:val="-6"/>
                <w:sz w:val="18"/>
                <w:szCs w:val="21"/>
              </w:rPr>
              <w:t>当年享受众创空间税收优惠政策免税金额总计</w:t>
            </w:r>
          </w:p>
        </w:tc>
        <w:tc>
          <w:tcPr>
            <w:tcW w:w="1275" w:type="dxa"/>
            <w:vAlign w:val="center"/>
          </w:tcPr>
          <w:p>
            <w:pPr>
              <w:widowControl/>
              <w:spacing w:line="280" w:lineRule="exact"/>
              <w:jc w:val="center"/>
              <w:textAlignment w:val="center"/>
              <w:rPr>
                <w:rFonts w:hint="eastAsia" w:ascii="宋体" w:hAnsi="宋体" w:cs="宋体"/>
                <w:kern w:val="0"/>
                <w:sz w:val="18"/>
                <w:szCs w:val="18"/>
              </w:rPr>
            </w:pPr>
            <w:r>
              <w:rPr>
                <w:rFonts w:hint="eastAsia" w:ascii="宋体" w:hAnsi="宋体"/>
                <w:spacing w:val="-6"/>
                <w:sz w:val="18"/>
                <w:szCs w:val="21"/>
              </w:rPr>
              <w:t>千元</w:t>
            </w:r>
          </w:p>
        </w:tc>
        <w:tc>
          <w:tcPr>
            <w:tcW w:w="1418" w:type="dxa"/>
            <w:vAlign w:val="center"/>
          </w:tcPr>
          <w:p>
            <w:pPr>
              <w:widowControl/>
              <w:spacing w:line="280" w:lineRule="exact"/>
              <w:jc w:val="center"/>
              <w:textAlignment w:val="center"/>
              <w:rPr>
                <w:rFonts w:hint="eastAsia" w:ascii="宋体" w:hAnsi="宋体"/>
                <w:sz w:val="18"/>
                <w:szCs w:val="18"/>
              </w:rPr>
            </w:pPr>
            <w:r>
              <w:rPr>
                <w:rFonts w:hint="eastAsia" w:ascii="宋体" w:hAnsi="宋体"/>
                <w:sz w:val="18"/>
              </w:rPr>
              <w:t>TDF6A16</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336" w:firstLineChars="200"/>
              <w:jc w:val="left"/>
              <w:textAlignment w:val="center"/>
              <w:rPr>
                <w:rFonts w:hint="eastAsia" w:ascii="宋体" w:hAnsi="宋体" w:cs="宋体"/>
                <w:kern w:val="0"/>
                <w:sz w:val="18"/>
                <w:szCs w:val="18"/>
              </w:rPr>
            </w:pPr>
            <w:r>
              <w:rPr>
                <w:rFonts w:hint="eastAsia" w:ascii="宋体" w:hAnsi="宋体"/>
                <w:spacing w:val="-6"/>
                <w:sz w:val="18"/>
                <w:szCs w:val="21"/>
              </w:rPr>
              <w:t>其中：</w:t>
            </w:r>
            <w:r>
              <w:rPr>
                <w:rFonts w:hint="eastAsia" w:ascii="宋体" w:hAnsi="宋体" w:cs="宋体"/>
                <w:kern w:val="0"/>
                <w:sz w:val="18"/>
                <w:szCs w:val="18"/>
              </w:rPr>
              <w:t>房产</w:t>
            </w:r>
            <w:r>
              <w:rPr>
                <w:rFonts w:hint="eastAsia" w:ascii="宋体" w:hAnsi="宋体"/>
                <w:spacing w:val="-6"/>
                <w:sz w:val="18"/>
                <w:szCs w:val="21"/>
              </w:rPr>
              <w:t>税</w:t>
            </w:r>
          </w:p>
        </w:tc>
        <w:tc>
          <w:tcPr>
            <w:tcW w:w="1275" w:type="dxa"/>
            <w:vAlign w:val="center"/>
          </w:tcPr>
          <w:p>
            <w:pPr>
              <w:widowControl/>
              <w:spacing w:line="280" w:lineRule="exact"/>
              <w:jc w:val="center"/>
              <w:textAlignment w:val="center"/>
              <w:rPr>
                <w:rFonts w:hint="eastAsia" w:ascii="宋体" w:hAnsi="宋体" w:cs="宋体"/>
                <w:kern w:val="0"/>
                <w:sz w:val="18"/>
                <w:szCs w:val="18"/>
              </w:rPr>
            </w:pPr>
            <w:r>
              <w:rPr>
                <w:rFonts w:hint="eastAsia" w:ascii="宋体" w:hAnsi="宋体"/>
                <w:spacing w:val="-6"/>
                <w:sz w:val="18"/>
                <w:szCs w:val="21"/>
              </w:rPr>
              <w:t>千元</w:t>
            </w:r>
          </w:p>
        </w:tc>
        <w:tc>
          <w:tcPr>
            <w:tcW w:w="1418" w:type="dxa"/>
            <w:vAlign w:val="center"/>
          </w:tcPr>
          <w:p>
            <w:pPr>
              <w:widowControl/>
              <w:spacing w:line="280" w:lineRule="exact"/>
              <w:jc w:val="center"/>
              <w:textAlignment w:val="center"/>
              <w:rPr>
                <w:rFonts w:hint="eastAsia" w:ascii="宋体" w:hAnsi="宋体"/>
                <w:sz w:val="18"/>
                <w:szCs w:val="18"/>
              </w:rPr>
            </w:pPr>
            <w:r>
              <w:rPr>
                <w:rFonts w:hint="eastAsia" w:ascii="宋体" w:hAnsi="宋体"/>
                <w:sz w:val="18"/>
              </w:rPr>
              <w:t>TDF6A16_1</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840" w:firstLineChars="500"/>
              <w:jc w:val="left"/>
              <w:textAlignment w:val="center"/>
              <w:rPr>
                <w:rFonts w:hint="eastAsia" w:ascii="宋体" w:hAnsi="宋体" w:cs="宋体"/>
                <w:kern w:val="0"/>
                <w:sz w:val="18"/>
                <w:szCs w:val="18"/>
              </w:rPr>
            </w:pPr>
            <w:r>
              <w:rPr>
                <w:rFonts w:hint="eastAsia" w:ascii="宋体" w:hAnsi="宋体"/>
                <w:spacing w:val="-6"/>
                <w:sz w:val="18"/>
                <w:szCs w:val="21"/>
              </w:rPr>
              <w:t>城镇</w:t>
            </w:r>
            <w:r>
              <w:rPr>
                <w:rFonts w:hint="eastAsia" w:ascii="宋体" w:hAnsi="宋体" w:cs="宋体"/>
                <w:kern w:val="0"/>
                <w:sz w:val="18"/>
                <w:szCs w:val="18"/>
              </w:rPr>
              <w:t>土地</w:t>
            </w:r>
            <w:r>
              <w:rPr>
                <w:rFonts w:hint="eastAsia" w:ascii="宋体" w:hAnsi="宋体"/>
                <w:spacing w:val="-6"/>
                <w:sz w:val="18"/>
                <w:szCs w:val="21"/>
              </w:rPr>
              <w:t>使用税</w:t>
            </w:r>
          </w:p>
        </w:tc>
        <w:tc>
          <w:tcPr>
            <w:tcW w:w="1275" w:type="dxa"/>
            <w:vAlign w:val="center"/>
          </w:tcPr>
          <w:p>
            <w:pPr>
              <w:widowControl/>
              <w:spacing w:line="280" w:lineRule="exact"/>
              <w:jc w:val="center"/>
              <w:textAlignment w:val="center"/>
              <w:rPr>
                <w:rFonts w:hint="eastAsia" w:ascii="宋体" w:hAnsi="宋体" w:cs="宋体"/>
                <w:kern w:val="0"/>
                <w:sz w:val="18"/>
                <w:szCs w:val="18"/>
              </w:rPr>
            </w:pPr>
            <w:r>
              <w:rPr>
                <w:rFonts w:hint="eastAsia" w:ascii="宋体" w:hAnsi="宋体"/>
                <w:spacing w:val="-6"/>
                <w:sz w:val="18"/>
                <w:szCs w:val="21"/>
              </w:rPr>
              <w:t>千元</w:t>
            </w:r>
          </w:p>
        </w:tc>
        <w:tc>
          <w:tcPr>
            <w:tcW w:w="1418" w:type="dxa"/>
            <w:vAlign w:val="center"/>
          </w:tcPr>
          <w:p>
            <w:pPr>
              <w:widowControl/>
              <w:spacing w:line="280" w:lineRule="exact"/>
              <w:jc w:val="center"/>
              <w:textAlignment w:val="center"/>
              <w:rPr>
                <w:rFonts w:hint="eastAsia" w:ascii="宋体" w:hAnsi="宋体"/>
                <w:sz w:val="18"/>
                <w:szCs w:val="18"/>
              </w:rPr>
            </w:pPr>
            <w:r>
              <w:rPr>
                <w:rFonts w:hint="eastAsia" w:ascii="宋体" w:hAnsi="宋体"/>
                <w:sz w:val="18"/>
              </w:rPr>
              <w:t>TDF6A16_2</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810" w:firstLineChars="450"/>
              <w:textAlignment w:val="center"/>
              <w:rPr>
                <w:rFonts w:hint="eastAsia" w:ascii="宋体" w:hAnsi="宋体" w:cs="宋体"/>
                <w:kern w:val="0"/>
                <w:sz w:val="18"/>
                <w:szCs w:val="18"/>
              </w:rPr>
            </w:pPr>
            <w:r>
              <w:rPr>
                <w:rFonts w:hint="eastAsia" w:ascii="宋体" w:hAnsi="宋体" w:cs="宋体"/>
                <w:kern w:val="0"/>
                <w:sz w:val="18"/>
                <w:szCs w:val="18"/>
              </w:rPr>
              <w:t>增值税</w:t>
            </w:r>
          </w:p>
        </w:tc>
        <w:tc>
          <w:tcPr>
            <w:tcW w:w="1275" w:type="dxa"/>
            <w:vAlign w:val="center"/>
          </w:tcPr>
          <w:p>
            <w:pPr>
              <w:widowControl/>
              <w:spacing w:line="280" w:lineRule="exact"/>
              <w:jc w:val="center"/>
              <w:textAlignment w:val="center"/>
              <w:rPr>
                <w:rFonts w:hint="eastAsia" w:ascii="宋体" w:hAnsi="宋体" w:cs="宋体"/>
                <w:kern w:val="0"/>
                <w:sz w:val="18"/>
                <w:szCs w:val="18"/>
              </w:rPr>
            </w:pPr>
            <w:r>
              <w:rPr>
                <w:rFonts w:hint="eastAsia" w:ascii="宋体" w:hAnsi="宋体"/>
                <w:spacing w:val="-6"/>
                <w:sz w:val="18"/>
                <w:szCs w:val="21"/>
              </w:rPr>
              <w:t>千元</w:t>
            </w:r>
          </w:p>
        </w:tc>
        <w:tc>
          <w:tcPr>
            <w:tcW w:w="1418" w:type="dxa"/>
            <w:vAlign w:val="center"/>
          </w:tcPr>
          <w:p>
            <w:pPr>
              <w:widowControl/>
              <w:spacing w:line="280" w:lineRule="exact"/>
              <w:jc w:val="center"/>
              <w:textAlignment w:val="center"/>
              <w:rPr>
                <w:rFonts w:hint="eastAsia" w:ascii="宋体" w:hAnsi="宋体"/>
                <w:sz w:val="18"/>
                <w:szCs w:val="18"/>
              </w:rPr>
            </w:pPr>
            <w:r>
              <w:rPr>
                <w:rFonts w:hint="eastAsia" w:ascii="宋体" w:hAnsi="宋体"/>
                <w:sz w:val="18"/>
              </w:rPr>
              <w:t>TDF6A16_5</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
                <w:kern w:val="0"/>
                <w:sz w:val="18"/>
                <w:szCs w:val="18"/>
              </w:rPr>
              <w:t>三、众创空间场地情况</w:t>
            </w:r>
          </w:p>
        </w:tc>
        <w:tc>
          <w:tcPr>
            <w:tcW w:w="1275" w:type="dxa"/>
            <w:vAlign w:val="center"/>
          </w:tcPr>
          <w:p>
            <w:pPr>
              <w:jc w:val="center"/>
              <w:rPr>
                <w:rFonts w:ascii="宋体" w:hAnsi="宋体" w:cs="宋体"/>
                <w:kern w:val="0"/>
                <w:sz w:val="18"/>
                <w:szCs w:val="18"/>
              </w:rPr>
            </w:pPr>
            <w:r>
              <w:rPr>
                <w:rFonts w:hint="eastAsia" w:ascii="宋体" w:hAnsi="宋体"/>
                <w:kern w:val="0"/>
                <w:sz w:val="18"/>
                <w:szCs w:val="18"/>
              </w:rPr>
              <w:t>—</w:t>
            </w:r>
          </w:p>
        </w:tc>
        <w:tc>
          <w:tcPr>
            <w:tcW w:w="1418" w:type="dxa"/>
            <w:vAlign w:val="center"/>
          </w:tcPr>
          <w:p>
            <w:pPr>
              <w:jc w:val="center"/>
              <w:rPr>
                <w:rFonts w:ascii="宋体" w:hAnsi="宋体"/>
                <w:sz w:val="18"/>
                <w:szCs w:val="18"/>
              </w:rPr>
            </w:pPr>
            <w:r>
              <w:rPr>
                <w:rFonts w:hint="eastAsia" w:ascii="宋体" w:hAnsi="宋体"/>
                <w:kern w:val="0"/>
                <w:sz w:val="18"/>
                <w:szCs w:val="18"/>
              </w:rPr>
              <w:t>—</w:t>
            </w:r>
          </w:p>
        </w:tc>
        <w:tc>
          <w:tcPr>
            <w:tcW w:w="2678" w:type="dxa"/>
            <w:vAlign w:val="center"/>
          </w:tcPr>
          <w:p>
            <w:pPr>
              <w:jc w:val="center"/>
              <w:rPr>
                <w:rFonts w:ascii="宋体" w:hAnsi="宋体" w:cs="宋体"/>
                <w:sz w:val="18"/>
                <w:szCs w:val="18"/>
              </w:rPr>
            </w:pPr>
            <w:r>
              <w:rPr>
                <w:rFonts w:hint="eastAsia" w:ascii="宋体" w:hAnsi="宋体"/>
                <w:kern w:val="0"/>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众创空间总面积</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TDF6B00</w:t>
            </w:r>
          </w:p>
        </w:tc>
        <w:tc>
          <w:tcPr>
            <w:tcW w:w="2678" w:type="dxa"/>
            <w:vAlign w:val="center"/>
          </w:tcPr>
          <w:p>
            <w:pPr>
              <w:widowControl/>
              <w:spacing w:line="280" w:lineRule="exact"/>
              <w:textAlignment w:val="center"/>
              <w:rPr>
                <w:rFonts w:ascii="宋体" w:hAnsi="宋体" w:cs="宋体"/>
                <w:sz w:val="18"/>
                <w:szCs w:val="18"/>
              </w:rPr>
            </w:pPr>
            <w:r>
              <w:rPr>
                <w:rFonts w:hint="eastAsia" w:ascii="宋体" w:hAnsi="宋体" w:cs="宋体"/>
                <w:kern w:val="0"/>
                <w:sz w:val="18"/>
                <w:szCs w:val="18"/>
              </w:rPr>
              <w:t>如有多个场地，请附各场地地址和面积列表</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其中：管理办公使用面积</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1418"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TDF6B01</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常驻团队和企业使用面积</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1418"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TDF6B02</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公共服务面积</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1418"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TDF6B03</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其他面积</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1418"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TDF6B04</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其中：自有面积</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1418"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TDF6B05</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租赁面积</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1418"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TDF6B06</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提供工位数</w:t>
            </w:r>
          </w:p>
        </w:tc>
        <w:tc>
          <w:tcPr>
            <w:tcW w:w="1275" w:type="dxa"/>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418" w:type="dxa"/>
            <w:vAlign w:val="center"/>
          </w:tcPr>
          <w:p>
            <w:pPr>
              <w:widowControl/>
              <w:spacing w:line="220" w:lineRule="exact"/>
              <w:jc w:val="center"/>
              <w:textAlignment w:val="center"/>
              <w:rPr>
                <w:rFonts w:ascii="宋体" w:hAnsi="宋体"/>
                <w:sz w:val="18"/>
                <w:szCs w:val="18"/>
              </w:rPr>
            </w:pPr>
            <w:r>
              <w:rPr>
                <w:rFonts w:hint="eastAsia" w:ascii="宋体" w:hAnsi="宋体"/>
                <w:sz w:val="18"/>
                <w:szCs w:val="18"/>
              </w:rPr>
              <w:t>TDF6B07</w:t>
            </w:r>
          </w:p>
        </w:tc>
        <w:tc>
          <w:tcPr>
            <w:tcW w:w="2678" w:type="dxa"/>
            <w:vAlign w:val="center"/>
          </w:tcPr>
          <w:p>
            <w:pPr>
              <w:widowControl/>
              <w:spacing w:line="220" w:lineRule="exact"/>
              <w:jc w:val="center"/>
              <w:textAlignment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
                <w:kern w:val="0"/>
                <w:sz w:val="18"/>
                <w:szCs w:val="18"/>
              </w:rPr>
              <w:t>四、众创空间服务情况</w:t>
            </w:r>
          </w:p>
        </w:tc>
        <w:tc>
          <w:tcPr>
            <w:tcW w:w="1275" w:type="dxa"/>
            <w:vAlign w:val="center"/>
          </w:tcPr>
          <w:p>
            <w:pPr>
              <w:jc w:val="center"/>
              <w:rPr>
                <w:rFonts w:ascii="宋体" w:hAnsi="宋体" w:cs="宋体"/>
                <w:kern w:val="0"/>
                <w:sz w:val="18"/>
                <w:szCs w:val="18"/>
              </w:rPr>
            </w:pPr>
            <w:r>
              <w:rPr>
                <w:rFonts w:hint="eastAsia" w:ascii="宋体" w:hAnsi="宋体"/>
                <w:kern w:val="0"/>
                <w:sz w:val="18"/>
                <w:szCs w:val="18"/>
              </w:rPr>
              <w:t>—</w:t>
            </w:r>
          </w:p>
        </w:tc>
        <w:tc>
          <w:tcPr>
            <w:tcW w:w="1418" w:type="dxa"/>
            <w:vAlign w:val="center"/>
          </w:tcPr>
          <w:p>
            <w:pPr>
              <w:jc w:val="center"/>
              <w:rPr>
                <w:rFonts w:ascii="宋体" w:hAnsi="宋体"/>
                <w:sz w:val="18"/>
                <w:szCs w:val="18"/>
              </w:rPr>
            </w:pPr>
            <w:r>
              <w:rPr>
                <w:rFonts w:hint="eastAsia" w:ascii="宋体" w:hAnsi="宋体"/>
                <w:kern w:val="0"/>
                <w:sz w:val="18"/>
                <w:szCs w:val="18"/>
              </w:rPr>
              <w:t>—</w:t>
            </w:r>
          </w:p>
        </w:tc>
        <w:tc>
          <w:tcPr>
            <w:tcW w:w="2678" w:type="dxa"/>
            <w:vAlign w:val="center"/>
          </w:tcPr>
          <w:p>
            <w:pPr>
              <w:jc w:val="center"/>
              <w:rPr>
                <w:rFonts w:ascii="宋体" w:hAnsi="宋体" w:cs="宋体"/>
                <w:sz w:val="18"/>
                <w:szCs w:val="18"/>
              </w:rPr>
            </w:pPr>
            <w:r>
              <w:rPr>
                <w:rFonts w:hint="eastAsia" w:ascii="宋体" w:hAnsi="宋体"/>
                <w:kern w:val="0"/>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创业项目平均入驻周期</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月</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TDF6C00</w:t>
            </w:r>
          </w:p>
        </w:tc>
        <w:tc>
          <w:tcPr>
            <w:tcW w:w="2678" w:type="dxa"/>
            <w:vAlign w:val="center"/>
          </w:tcPr>
          <w:p>
            <w:pPr>
              <w:widowControl/>
              <w:spacing w:line="280" w:lineRule="exact"/>
              <w:textAlignment w:val="center"/>
              <w:rPr>
                <w:rFonts w:ascii="宋体" w:hAnsi="宋体" w:cs="宋体"/>
                <w:sz w:val="18"/>
                <w:szCs w:val="18"/>
              </w:rPr>
            </w:pPr>
            <w:r>
              <w:rPr>
                <w:rFonts w:hint="eastAsia" w:ascii="宋体" w:hAnsi="宋体" w:cs="宋体"/>
                <w:sz w:val="18"/>
                <w:szCs w:val="18"/>
              </w:rPr>
              <w:t xml:space="preserve">□ a.1-6个月    b.7-12个月 </w:t>
            </w:r>
          </w:p>
          <w:p>
            <w:pPr>
              <w:widowControl/>
              <w:spacing w:line="280" w:lineRule="exact"/>
              <w:textAlignment w:val="center"/>
              <w:rPr>
                <w:rFonts w:ascii="宋体" w:hAnsi="宋体" w:cs="宋体"/>
                <w:sz w:val="18"/>
                <w:szCs w:val="18"/>
              </w:rPr>
            </w:pPr>
            <w:r>
              <w:rPr>
                <w:rFonts w:hint="eastAsia" w:ascii="宋体" w:hAnsi="宋体" w:cs="宋体"/>
                <w:sz w:val="18"/>
                <w:szCs w:val="18"/>
              </w:rPr>
              <w:t xml:space="preserve">   c.13-24个月  d.24个月以上</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众创空间服务人员数量</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TDF6C01</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当年举办创新创业活动</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场次</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TDF6C08</w:t>
            </w:r>
            <w:r>
              <w:rPr>
                <w:rFonts w:ascii="宋体" w:hAnsi="宋体"/>
                <w:sz w:val="18"/>
                <w:szCs w:val="18"/>
              </w:rPr>
              <w:t>_1</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当年开展创业教育培训</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场次</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TDF6C09</w:t>
            </w:r>
            <w:r>
              <w:rPr>
                <w:rFonts w:ascii="宋体" w:hAnsi="宋体"/>
                <w:sz w:val="18"/>
                <w:szCs w:val="18"/>
              </w:rPr>
              <w:t>_1</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bottom w:val="single" w:color="000000" w:sz="2" w:space="0"/>
            </w:tcBorders>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创业导师队伍</w:t>
            </w:r>
          </w:p>
        </w:tc>
        <w:tc>
          <w:tcPr>
            <w:tcW w:w="1275" w:type="dxa"/>
            <w:tcBorders>
              <w:bottom w:val="single" w:color="000000" w:sz="2" w:space="0"/>
            </w:tcBorders>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1418" w:type="dxa"/>
            <w:tcBorders>
              <w:bottom w:val="single" w:color="000000" w:sz="2" w:space="0"/>
            </w:tcBorders>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TDF6C10</w:t>
            </w:r>
          </w:p>
        </w:tc>
        <w:tc>
          <w:tcPr>
            <w:tcW w:w="2678" w:type="dxa"/>
            <w:tcBorders>
              <w:bottom w:val="single" w:color="000000" w:sz="2" w:space="0"/>
            </w:tcBorders>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top w:val="single" w:color="000000" w:sz="2" w:space="0"/>
              <w:bottom w:val="single" w:color="000000" w:sz="2" w:space="0"/>
              <w:right w:val="single" w:color="000000" w:sz="2" w:space="0"/>
            </w:tcBorders>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其中：专职</w:t>
            </w:r>
          </w:p>
        </w:tc>
        <w:tc>
          <w:tcPr>
            <w:tcW w:w="1275" w:type="dxa"/>
            <w:tcBorders>
              <w:top w:val="single" w:color="000000" w:sz="2" w:space="0"/>
              <w:left w:val="single" w:color="000000" w:sz="2" w:space="0"/>
              <w:bottom w:val="single" w:color="000000" w:sz="2" w:space="0"/>
              <w:right w:val="single" w:color="000000" w:sz="2" w:space="0"/>
            </w:tcBorders>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1418" w:type="dxa"/>
            <w:tcBorders>
              <w:top w:val="single" w:color="000000" w:sz="2" w:space="0"/>
              <w:left w:val="single" w:color="000000" w:sz="2" w:space="0"/>
              <w:bottom w:val="single" w:color="000000" w:sz="2" w:space="0"/>
              <w:right w:val="single" w:color="000000" w:sz="2" w:space="0"/>
            </w:tcBorders>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TDF6C11</w:t>
            </w:r>
          </w:p>
        </w:tc>
        <w:tc>
          <w:tcPr>
            <w:tcW w:w="2678" w:type="dxa"/>
            <w:tcBorders>
              <w:top w:val="single" w:color="000000" w:sz="2" w:space="0"/>
              <w:left w:val="single" w:color="000000" w:sz="2" w:space="0"/>
              <w:bottom w:val="single" w:color="000000" w:sz="2" w:space="0"/>
            </w:tcBorders>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top w:val="single" w:color="000000" w:sz="2" w:space="0"/>
              <w:bottom w:val="single" w:color="000000" w:sz="8" w:space="0"/>
              <w:right w:val="single" w:color="000000" w:sz="2" w:space="0"/>
            </w:tcBorders>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兼职</w:t>
            </w:r>
          </w:p>
        </w:tc>
        <w:tc>
          <w:tcPr>
            <w:tcW w:w="1275" w:type="dxa"/>
            <w:tcBorders>
              <w:top w:val="single" w:color="000000" w:sz="2" w:space="0"/>
              <w:left w:val="single" w:color="000000" w:sz="2" w:space="0"/>
              <w:bottom w:val="single" w:color="000000" w:sz="8" w:space="0"/>
              <w:right w:val="single" w:color="000000" w:sz="2" w:space="0"/>
            </w:tcBorders>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1418" w:type="dxa"/>
            <w:tcBorders>
              <w:top w:val="single" w:color="000000" w:sz="2" w:space="0"/>
              <w:left w:val="single" w:color="000000" w:sz="2" w:space="0"/>
              <w:bottom w:val="single" w:color="000000" w:sz="8" w:space="0"/>
              <w:right w:val="single" w:color="000000" w:sz="2" w:space="0"/>
            </w:tcBorders>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TDF6C12</w:t>
            </w:r>
          </w:p>
        </w:tc>
        <w:tc>
          <w:tcPr>
            <w:tcW w:w="2678" w:type="dxa"/>
            <w:tcBorders>
              <w:top w:val="single" w:color="000000" w:sz="2" w:space="0"/>
              <w:left w:val="single" w:color="000000" w:sz="2" w:space="0"/>
              <w:bottom w:val="single" w:color="000000" w:sz="8" w:space="0"/>
            </w:tcBorders>
            <w:vAlign w:val="center"/>
          </w:tcPr>
          <w:p>
            <w:pPr>
              <w:spacing w:line="280" w:lineRule="exact"/>
              <w:jc w:val="center"/>
              <w:rPr>
                <w:rFonts w:ascii="宋体" w:hAnsi="宋体" w:cs="宋体"/>
                <w:sz w:val="18"/>
                <w:szCs w:val="18"/>
              </w:rPr>
            </w:pPr>
          </w:p>
        </w:tc>
      </w:tr>
    </w:tbl>
    <w:p>
      <w:pPr>
        <w:widowControl/>
        <w:spacing w:line="280" w:lineRule="exact"/>
        <w:jc w:val="left"/>
        <w:textAlignment w:val="center"/>
      </w:pPr>
      <w:r>
        <w:br w:type="page"/>
      </w:r>
      <w:r>
        <w:rPr>
          <w:rFonts w:hint="eastAsia" w:ascii="宋体" w:hAnsi="宋体" w:cs="宋体"/>
          <w:kern w:val="0"/>
          <w:sz w:val="18"/>
          <w:szCs w:val="18"/>
        </w:rPr>
        <w:t>续表二</w:t>
      </w:r>
    </w:p>
    <w:tbl>
      <w:tblPr>
        <w:tblStyle w:val="6"/>
        <w:tblpPr w:leftFromText="180" w:rightFromText="180" w:vertAnchor="page" w:horzAnchor="margin" w:tblpXSpec="center" w:tblpY="1921"/>
        <w:tblW w:w="9467" w:type="dxa"/>
        <w:tblInd w:w="0"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
      <w:tblGrid>
        <w:gridCol w:w="4268"/>
        <w:gridCol w:w="1276"/>
        <w:gridCol w:w="1417"/>
        <w:gridCol w:w="2506"/>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指 标 名 称</w:t>
            </w:r>
          </w:p>
        </w:tc>
        <w:tc>
          <w:tcPr>
            <w:tcW w:w="1276" w:type="dxa"/>
            <w:vAlign w:val="center"/>
          </w:tcPr>
          <w:p>
            <w:pPr>
              <w:widowControl/>
              <w:spacing w:line="280" w:lineRule="exact"/>
              <w:jc w:val="center"/>
              <w:textAlignment w:val="center"/>
              <w:rPr>
                <w:rFonts w:hint="eastAsia" w:ascii="宋体" w:hAnsi="宋体" w:cs="宋体"/>
                <w:kern w:val="0"/>
                <w:sz w:val="18"/>
                <w:szCs w:val="18"/>
              </w:rPr>
            </w:pPr>
            <w:r>
              <w:rPr>
                <w:rFonts w:hint="eastAsia" w:ascii="宋体" w:hAnsi="宋体"/>
                <w:sz w:val="18"/>
                <w:szCs w:val="18"/>
              </w:rPr>
              <w:t>计量单位</w:t>
            </w:r>
          </w:p>
        </w:tc>
        <w:tc>
          <w:tcPr>
            <w:tcW w:w="1417" w:type="dxa"/>
            <w:vAlign w:val="center"/>
          </w:tcPr>
          <w:p>
            <w:pPr>
              <w:widowControl/>
              <w:spacing w:line="280" w:lineRule="exact"/>
              <w:jc w:val="center"/>
              <w:textAlignment w:val="center"/>
              <w:rPr>
                <w:rFonts w:hint="eastAsia" w:ascii="宋体" w:hAnsi="宋体"/>
                <w:sz w:val="18"/>
                <w:szCs w:val="18"/>
              </w:rPr>
            </w:pPr>
            <w:r>
              <w:rPr>
                <w:rFonts w:hint="eastAsia" w:ascii="宋体" w:hAnsi="宋体"/>
                <w:sz w:val="18"/>
                <w:szCs w:val="18"/>
              </w:rPr>
              <w:t>代码</w:t>
            </w:r>
          </w:p>
        </w:tc>
        <w:tc>
          <w:tcPr>
            <w:tcW w:w="2506" w:type="dxa"/>
            <w:vAlign w:val="center"/>
          </w:tcPr>
          <w:p>
            <w:pPr>
              <w:spacing w:line="280" w:lineRule="exact"/>
              <w:jc w:val="center"/>
              <w:rPr>
                <w:rFonts w:ascii="宋体" w:hAnsi="宋体" w:cs="宋体"/>
                <w:sz w:val="18"/>
                <w:szCs w:val="18"/>
              </w:rPr>
            </w:pPr>
            <w:r>
              <w:rPr>
                <w:rFonts w:hint="eastAsia" w:ascii="宋体" w:hAnsi="宋体"/>
                <w:sz w:val="18"/>
                <w:szCs w:val="18"/>
              </w:rPr>
              <w:t>数量</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center"/>
              <w:textAlignment w:val="center"/>
              <w:rPr>
                <w:rFonts w:hint="eastAsia" w:ascii="宋体" w:hAnsi="宋体" w:cs="宋体"/>
                <w:kern w:val="0"/>
                <w:sz w:val="18"/>
                <w:szCs w:val="18"/>
              </w:rPr>
            </w:pPr>
            <w:r>
              <w:rPr>
                <w:rFonts w:hint="eastAsia" w:ascii="宋体" w:hAnsi="宋体"/>
                <w:sz w:val="18"/>
                <w:szCs w:val="18"/>
              </w:rPr>
              <w:t>甲</w:t>
            </w:r>
          </w:p>
        </w:tc>
        <w:tc>
          <w:tcPr>
            <w:tcW w:w="1276" w:type="dxa"/>
            <w:vAlign w:val="center"/>
          </w:tcPr>
          <w:p>
            <w:pPr>
              <w:widowControl/>
              <w:spacing w:line="280" w:lineRule="exact"/>
              <w:jc w:val="center"/>
              <w:textAlignment w:val="center"/>
              <w:rPr>
                <w:rFonts w:hint="eastAsia" w:ascii="宋体" w:hAnsi="宋体" w:cs="宋体"/>
                <w:kern w:val="0"/>
                <w:sz w:val="18"/>
                <w:szCs w:val="18"/>
              </w:rPr>
            </w:pPr>
            <w:r>
              <w:rPr>
                <w:rFonts w:hint="eastAsia" w:ascii="宋体" w:hAnsi="宋体"/>
                <w:sz w:val="18"/>
                <w:szCs w:val="18"/>
              </w:rPr>
              <w:t>乙</w:t>
            </w:r>
          </w:p>
        </w:tc>
        <w:tc>
          <w:tcPr>
            <w:tcW w:w="1417" w:type="dxa"/>
            <w:vAlign w:val="center"/>
          </w:tcPr>
          <w:p>
            <w:pPr>
              <w:widowControl/>
              <w:spacing w:line="280" w:lineRule="exact"/>
              <w:jc w:val="center"/>
              <w:textAlignment w:val="center"/>
              <w:rPr>
                <w:rFonts w:hint="eastAsia" w:ascii="宋体" w:hAnsi="宋体"/>
                <w:sz w:val="18"/>
                <w:szCs w:val="18"/>
              </w:rPr>
            </w:pPr>
            <w:r>
              <w:rPr>
                <w:rFonts w:hint="eastAsia" w:ascii="宋体" w:hAnsi="宋体"/>
                <w:sz w:val="18"/>
                <w:szCs w:val="18"/>
              </w:rPr>
              <w:t>丙</w:t>
            </w:r>
          </w:p>
        </w:tc>
        <w:tc>
          <w:tcPr>
            <w:tcW w:w="2506" w:type="dxa"/>
            <w:vAlign w:val="center"/>
          </w:tcPr>
          <w:p>
            <w:pPr>
              <w:spacing w:line="280" w:lineRule="exact"/>
              <w:jc w:val="center"/>
              <w:rPr>
                <w:rFonts w:ascii="宋体" w:hAnsi="宋体" w:cs="宋体"/>
                <w:sz w:val="18"/>
                <w:szCs w:val="18"/>
              </w:rPr>
            </w:pPr>
            <w:r>
              <w:rPr>
                <w:rFonts w:hint="eastAsia" w:ascii="宋体" w:hAnsi="宋体"/>
                <w:sz w:val="18"/>
                <w:szCs w:val="18"/>
              </w:rPr>
              <w:t>1</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hint="eastAsia" w:ascii="宋体" w:hAnsi="宋体"/>
                <w:sz w:val="18"/>
                <w:szCs w:val="18"/>
              </w:rPr>
            </w:pPr>
            <w:r>
              <w:rPr>
                <w:rFonts w:hint="eastAsia" w:ascii="宋体" w:hAnsi="宋体" w:cs="宋体"/>
                <w:kern w:val="0"/>
                <w:sz w:val="18"/>
                <w:szCs w:val="18"/>
              </w:rPr>
              <w:t>当年获得技术支撑服务的团队和企业的数量</w:t>
            </w:r>
          </w:p>
        </w:tc>
        <w:tc>
          <w:tcPr>
            <w:tcW w:w="1276" w:type="dxa"/>
            <w:vAlign w:val="center"/>
          </w:tcPr>
          <w:p>
            <w:pPr>
              <w:widowControl/>
              <w:spacing w:line="280" w:lineRule="exact"/>
              <w:jc w:val="center"/>
              <w:textAlignment w:val="center"/>
              <w:rPr>
                <w:rFonts w:hint="eastAsia" w:ascii="宋体" w:hAnsi="宋体"/>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hint="eastAsia" w:ascii="宋体" w:hAnsi="宋体"/>
                <w:sz w:val="18"/>
                <w:szCs w:val="18"/>
              </w:rPr>
            </w:pPr>
            <w:r>
              <w:rPr>
                <w:rFonts w:hint="eastAsia" w:ascii="宋体" w:hAnsi="宋体"/>
                <w:sz w:val="18"/>
                <w:szCs w:val="18"/>
              </w:rPr>
              <w:t>TDF6C13</w:t>
            </w:r>
          </w:p>
        </w:tc>
        <w:tc>
          <w:tcPr>
            <w:tcW w:w="2506" w:type="dxa"/>
            <w:vAlign w:val="center"/>
          </w:tcPr>
          <w:p>
            <w:pPr>
              <w:spacing w:line="280" w:lineRule="exact"/>
              <w:jc w:val="center"/>
              <w:rPr>
                <w:rFonts w:hint="eastAsia"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hint="eastAsia" w:ascii="宋体" w:hAnsi="宋体"/>
                <w:sz w:val="18"/>
                <w:szCs w:val="18"/>
              </w:rPr>
            </w:pPr>
            <w:r>
              <w:rPr>
                <w:rFonts w:hint="eastAsia" w:ascii="宋体" w:hAnsi="宋体" w:cs="宋体"/>
                <w:kern w:val="0"/>
                <w:sz w:val="18"/>
                <w:szCs w:val="18"/>
              </w:rPr>
              <w:t>当年开展国际合作交流活动的数量</w:t>
            </w:r>
          </w:p>
        </w:tc>
        <w:tc>
          <w:tcPr>
            <w:tcW w:w="1276" w:type="dxa"/>
            <w:vAlign w:val="center"/>
          </w:tcPr>
          <w:p>
            <w:pPr>
              <w:widowControl/>
              <w:spacing w:line="280" w:lineRule="exact"/>
              <w:jc w:val="center"/>
              <w:textAlignment w:val="center"/>
              <w:rPr>
                <w:rFonts w:hint="eastAsia" w:ascii="宋体" w:hAnsi="宋体"/>
                <w:sz w:val="18"/>
                <w:szCs w:val="18"/>
              </w:rPr>
            </w:pPr>
            <w:r>
              <w:rPr>
                <w:rFonts w:hint="eastAsia" w:ascii="宋体" w:hAnsi="宋体" w:cs="宋体"/>
                <w:kern w:val="0"/>
                <w:sz w:val="18"/>
                <w:szCs w:val="18"/>
              </w:rPr>
              <w:t>次</w:t>
            </w:r>
          </w:p>
        </w:tc>
        <w:tc>
          <w:tcPr>
            <w:tcW w:w="1417" w:type="dxa"/>
            <w:vAlign w:val="center"/>
          </w:tcPr>
          <w:p>
            <w:pPr>
              <w:widowControl/>
              <w:spacing w:line="280" w:lineRule="exact"/>
              <w:jc w:val="center"/>
              <w:textAlignment w:val="center"/>
              <w:rPr>
                <w:rFonts w:hint="eastAsia" w:ascii="宋体" w:hAnsi="宋体"/>
                <w:sz w:val="18"/>
                <w:szCs w:val="18"/>
              </w:rPr>
            </w:pPr>
            <w:r>
              <w:rPr>
                <w:rFonts w:hint="eastAsia" w:ascii="宋体" w:hAnsi="宋体"/>
                <w:sz w:val="18"/>
                <w:szCs w:val="18"/>
              </w:rPr>
              <w:t>TDF6C14</w:t>
            </w:r>
          </w:p>
        </w:tc>
        <w:tc>
          <w:tcPr>
            <w:tcW w:w="2506" w:type="dxa"/>
            <w:vAlign w:val="center"/>
          </w:tcPr>
          <w:p>
            <w:pPr>
              <w:spacing w:line="280" w:lineRule="exact"/>
              <w:jc w:val="center"/>
              <w:rPr>
                <w:rFonts w:hint="eastAsia"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hint="eastAsia" w:ascii="宋体" w:hAnsi="宋体"/>
                <w:sz w:val="18"/>
                <w:szCs w:val="18"/>
              </w:rPr>
            </w:pPr>
            <w:r>
              <w:rPr>
                <w:rFonts w:hint="eastAsia" w:ascii="宋体" w:hAnsi="宋体" w:cs="宋体"/>
                <w:kern w:val="0"/>
                <w:sz w:val="18"/>
                <w:szCs w:val="18"/>
              </w:rPr>
              <w:t>当年众创空间内获得财政资金支持的企业数量</w:t>
            </w:r>
          </w:p>
        </w:tc>
        <w:tc>
          <w:tcPr>
            <w:tcW w:w="1276" w:type="dxa"/>
            <w:vAlign w:val="center"/>
          </w:tcPr>
          <w:p>
            <w:pPr>
              <w:widowControl/>
              <w:spacing w:line="280" w:lineRule="exact"/>
              <w:jc w:val="center"/>
              <w:textAlignment w:val="center"/>
              <w:rPr>
                <w:rFonts w:hint="eastAsia" w:ascii="宋体" w:hAnsi="宋体"/>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hint="eastAsia" w:ascii="宋体" w:hAnsi="宋体"/>
                <w:sz w:val="18"/>
                <w:szCs w:val="18"/>
              </w:rPr>
            </w:pPr>
            <w:r>
              <w:rPr>
                <w:rFonts w:hint="eastAsia" w:ascii="宋体" w:hAnsi="宋体"/>
                <w:sz w:val="18"/>
                <w:szCs w:val="18"/>
              </w:rPr>
              <w:t>TDF6C15</w:t>
            </w:r>
          </w:p>
        </w:tc>
        <w:tc>
          <w:tcPr>
            <w:tcW w:w="2506" w:type="dxa"/>
            <w:vAlign w:val="center"/>
          </w:tcPr>
          <w:p>
            <w:pPr>
              <w:spacing w:line="280" w:lineRule="exact"/>
              <w:jc w:val="center"/>
              <w:rPr>
                <w:rFonts w:hint="eastAsia"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hint="eastAsia" w:ascii="宋体" w:hAnsi="宋体"/>
                <w:sz w:val="18"/>
                <w:szCs w:val="18"/>
              </w:rPr>
            </w:pPr>
            <w:r>
              <w:rPr>
                <w:rFonts w:hint="eastAsia" w:ascii="宋体" w:hAnsi="宋体" w:cs="宋体"/>
                <w:kern w:val="0"/>
                <w:sz w:val="18"/>
                <w:szCs w:val="18"/>
              </w:rPr>
              <w:t>当年众创空间内企业获得财政资金支持的金额</w:t>
            </w:r>
          </w:p>
        </w:tc>
        <w:tc>
          <w:tcPr>
            <w:tcW w:w="1276" w:type="dxa"/>
            <w:vAlign w:val="center"/>
          </w:tcPr>
          <w:p>
            <w:pPr>
              <w:widowControl/>
              <w:spacing w:line="280" w:lineRule="exact"/>
              <w:jc w:val="center"/>
              <w:textAlignment w:val="center"/>
              <w:rPr>
                <w:rFonts w:hint="eastAsia" w:ascii="宋体" w:hAnsi="宋体"/>
                <w:sz w:val="18"/>
                <w:szCs w:val="18"/>
              </w:rPr>
            </w:pPr>
            <w:r>
              <w:rPr>
                <w:rFonts w:hint="eastAsia" w:ascii="宋体" w:hAnsi="宋体" w:cs="宋体"/>
                <w:kern w:val="0"/>
                <w:sz w:val="18"/>
                <w:szCs w:val="18"/>
              </w:rPr>
              <w:t>千元</w:t>
            </w:r>
          </w:p>
        </w:tc>
        <w:tc>
          <w:tcPr>
            <w:tcW w:w="1417" w:type="dxa"/>
            <w:vAlign w:val="center"/>
          </w:tcPr>
          <w:p>
            <w:pPr>
              <w:widowControl/>
              <w:spacing w:line="280" w:lineRule="exact"/>
              <w:jc w:val="center"/>
              <w:textAlignment w:val="center"/>
              <w:rPr>
                <w:rFonts w:hint="eastAsia" w:ascii="宋体" w:hAnsi="宋体"/>
                <w:sz w:val="18"/>
                <w:szCs w:val="18"/>
              </w:rPr>
            </w:pPr>
            <w:r>
              <w:rPr>
                <w:rFonts w:hint="eastAsia" w:ascii="宋体" w:hAnsi="宋体"/>
                <w:sz w:val="18"/>
                <w:szCs w:val="18"/>
              </w:rPr>
              <w:t>TDF6C16</w:t>
            </w:r>
          </w:p>
        </w:tc>
        <w:tc>
          <w:tcPr>
            <w:tcW w:w="2506" w:type="dxa"/>
            <w:vAlign w:val="center"/>
          </w:tcPr>
          <w:p>
            <w:pPr>
              <w:spacing w:line="280" w:lineRule="exact"/>
              <w:jc w:val="center"/>
              <w:rPr>
                <w:rFonts w:hint="eastAsia"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hint="eastAsia" w:ascii="宋体" w:hAnsi="宋体"/>
                <w:sz w:val="18"/>
                <w:szCs w:val="18"/>
              </w:rPr>
            </w:pPr>
            <w:r>
              <w:rPr>
                <w:rFonts w:hint="eastAsia" w:ascii="宋体" w:hAnsi="宋体" w:cs="宋体"/>
                <w:kern w:val="0"/>
                <w:sz w:val="18"/>
                <w:szCs w:val="18"/>
              </w:rPr>
              <w:t>当年</w:t>
            </w:r>
            <w:r>
              <w:rPr>
                <w:rFonts w:ascii="宋体" w:hAnsi="宋体" w:cs="宋体"/>
                <w:kern w:val="0"/>
                <w:sz w:val="18"/>
                <w:szCs w:val="18"/>
              </w:rPr>
              <w:t>上市（</w:t>
            </w:r>
            <w:r>
              <w:rPr>
                <w:rFonts w:hint="eastAsia" w:ascii="宋体" w:hAnsi="宋体" w:cs="宋体"/>
                <w:kern w:val="0"/>
                <w:sz w:val="18"/>
                <w:szCs w:val="18"/>
              </w:rPr>
              <w:t>挂牌</w:t>
            </w:r>
            <w:r>
              <w:rPr>
                <w:rFonts w:ascii="宋体" w:hAnsi="宋体" w:cs="宋体"/>
                <w:kern w:val="0"/>
                <w:sz w:val="18"/>
                <w:szCs w:val="18"/>
              </w:rPr>
              <w:t>）</w:t>
            </w:r>
            <w:r>
              <w:rPr>
                <w:rFonts w:hint="eastAsia" w:ascii="宋体" w:hAnsi="宋体" w:cs="宋体"/>
                <w:kern w:val="0"/>
                <w:sz w:val="18"/>
                <w:szCs w:val="18"/>
              </w:rPr>
              <w:t>企业</w:t>
            </w:r>
            <w:r>
              <w:rPr>
                <w:rFonts w:ascii="宋体" w:hAnsi="宋体" w:cs="宋体"/>
                <w:kern w:val="0"/>
                <w:sz w:val="18"/>
                <w:szCs w:val="18"/>
              </w:rPr>
              <w:t>（</w:t>
            </w:r>
            <w:r>
              <w:rPr>
                <w:rFonts w:hint="eastAsia" w:ascii="宋体" w:hAnsi="宋体" w:cs="宋体"/>
                <w:kern w:val="0"/>
                <w:sz w:val="18"/>
                <w:szCs w:val="18"/>
              </w:rPr>
              <w:t>附</w:t>
            </w:r>
            <w:r>
              <w:rPr>
                <w:rFonts w:ascii="宋体" w:hAnsi="宋体" w:cs="宋体"/>
                <w:kern w:val="0"/>
                <w:sz w:val="18"/>
                <w:szCs w:val="18"/>
              </w:rPr>
              <w:t>清单）</w:t>
            </w:r>
          </w:p>
        </w:tc>
        <w:tc>
          <w:tcPr>
            <w:tcW w:w="1276" w:type="dxa"/>
            <w:vAlign w:val="center"/>
          </w:tcPr>
          <w:p>
            <w:pPr>
              <w:widowControl/>
              <w:spacing w:line="280" w:lineRule="exact"/>
              <w:jc w:val="center"/>
              <w:textAlignment w:val="center"/>
              <w:rPr>
                <w:rFonts w:hint="eastAsia" w:ascii="宋体" w:hAnsi="宋体"/>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hint="eastAsia" w:ascii="宋体" w:hAnsi="宋体"/>
                <w:sz w:val="18"/>
                <w:szCs w:val="18"/>
              </w:rPr>
            </w:pPr>
            <w:r>
              <w:rPr>
                <w:rFonts w:hint="eastAsia" w:ascii="宋体" w:hAnsi="宋体"/>
                <w:sz w:val="18"/>
                <w:szCs w:val="18"/>
              </w:rPr>
              <w:t>TDF6F10</w:t>
            </w:r>
          </w:p>
        </w:tc>
        <w:tc>
          <w:tcPr>
            <w:tcW w:w="2506" w:type="dxa"/>
            <w:vAlign w:val="center"/>
          </w:tcPr>
          <w:p>
            <w:pPr>
              <w:spacing w:line="280" w:lineRule="exact"/>
              <w:jc w:val="center"/>
              <w:rPr>
                <w:rFonts w:hint="eastAsia"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当年新注册企业数量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TDF6F11</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
                <w:bCs/>
                <w:kern w:val="0"/>
                <w:sz w:val="18"/>
                <w:szCs w:val="18"/>
              </w:rPr>
              <w:t>五、众创空间内创业者类型</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w:t>
            </w:r>
          </w:p>
        </w:tc>
        <w:tc>
          <w:tcPr>
            <w:tcW w:w="2506" w:type="dxa"/>
            <w:vAlign w:val="center"/>
          </w:tcPr>
          <w:p>
            <w:pPr>
              <w:spacing w:line="280" w:lineRule="exact"/>
              <w:jc w:val="center"/>
              <w:rPr>
                <w:rFonts w:ascii="宋体" w:hAnsi="宋体" w:cs="宋体"/>
                <w:sz w:val="18"/>
                <w:szCs w:val="18"/>
              </w:rPr>
            </w:pPr>
            <w:r>
              <w:rPr>
                <w:rFonts w:hint="eastAsia" w:ascii="宋体" w:hAnsi="宋体" w:cs="宋体"/>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大学生创业团队和企业的数量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417"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TDF6F01</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留学归国人员创业团队和企业的数量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417"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TDF6F02</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科技人员创业团队和企业的数量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417"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TDF6F03</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sz w:val="18"/>
                <w:szCs w:val="18"/>
              </w:rPr>
              <w:t>大企业高管离职创业团队和企业的数量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417"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TDF6F04</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sz w:val="18"/>
                <w:szCs w:val="18"/>
              </w:rPr>
              <w:t>国外创业团队和企业的数量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TDF6F00</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
                <w:bCs/>
                <w:sz w:val="18"/>
                <w:szCs w:val="18"/>
              </w:rPr>
              <w:t>六、服务的创业团队的情况</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w:t>
            </w:r>
          </w:p>
        </w:tc>
        <w:tc>
          <w:tcPr>
            <w:tcW w:w="2506" w:type="dxa"/>
            <w:vAlign w:val="center"/>
          </w:tcPr>
          <w:p>
            <w:pPr>
              <w:spacing w:line="280" w:lineRule="exact"/>
              <w:jc w:val="center"/>
              <w:rPr>
                <w:rFonts w:ascii="宋体" w:hAnsi="宋体" w:cs="宋体"/>
                <w:sz w:val="18"/>
                <w:szCs w:val="18"/>
              </w:rPr>
            </w:pPr>
            <w:r>
              <w:rPr>
                <w:rFonts w:hint="eastAsia" w:ascii="宋体" w:hAnsi="宋体" w:cs="宋体"/>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sz w:val="18"/>
                <w:szCs w:val="18"/>
              </w:rPr>
              <w:t>当年服务的创业团队的数量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TDF6C02</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其中：常驻创业团队的数量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TDF6C03</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当年获得投融资的创业团队的数量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b/>
                <w:bCs/>
                <w:sz w:val="18"/>
                <w:szCs w:val="18"/>
              </w:rPr>
            </w:pPr>
            <w:r>
              <w:rPr>
                <w:rFonts w:hint="eastAsia" w:ascii="宋体" w:hAnsi="宋体"/>
                <w:sz w:val="18"/>
                <w:szCs w:val="18"/>
              </w:rPr>
              <w:t>TDF6G01</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累计获得投融资的创业团队数量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TDF6G02</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创业团队当年获得投融资总额</w:t>
            </w:r>
          </w:p>
        </w:tc>
        <w:tc>
          <w:tcPr>
            <w:tcW w:w="1276" w:type="dxa"/>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7"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TDF6G03</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其中：创业团队当年获得社会投融资总额</w:t>
            </w:r>
          </w:p>
        </w:tc>
        <w:tc>
          <w:tcPr>
            <w:tcW w:w="1276" w:type="dxa"/>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7"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TDF6G03_1</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 xml:space="preserve">          创业团队当年众创空间自身投融资总额</w:t>
            </w:r>
          </w:p>
        </w:tc>
        <w:tc>
          <w:tcPr>
            <w:tcW w:w="1276" w:type="dxa"/>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7"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TDF6G03_2</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创业团队累计获得投融资总额</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7"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TDF6G04</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Cs/>
                <w:kern w:val="0"/>
                <w:sz w:val="18"/>
                <w:szCs w:val="18"/>
              </w:rPr>
              <w:t>创业团队人员数量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bCs/>
                <w:kern w:val="0"/>
                <w:sz w:val="18"/>
                <w:szCs w:val="18"/>
              </w:rPr>
              <w:t>人</w:t>
            </w:r>
          </w:p>
        </w:tc>
        <w:tc>
          <w:tcPr>
            <w:tcW w:w="1417"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TDF6G05</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w:t>
            </w:r>
            <w:r>
              <w:rPr>
                <w:rFonts w:hint="eastAsia" w:ascii="宋体" w:hAnsi="宋体"/>
                <w:spacing w:val="-6"/>
                <w:sz w:val="18"/>
                <w:szCs w:val="21"/>
              </w:rPr>
              <w:t>：大专以上人员</w:t>
            </w:r>
          </w:p>
        </w:tc>
        <w:tc>
          <w:tcPr>
            <w:tcW w:w="1276"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7"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TDF6G05_1</w:t>
            </w:r>
          </w:p>
        </w:tc>
        <w:tc>
          <w:tcPr>
            <w:tcW w:w="2506" w:type="dxa"/>
            <w:vAlign w:val="top"/>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spacing w:line="280" w:lineRule="exact"/>
              <w:rPr>
                <w:rFonts w:ascii="宋体" w:hAnsi="宋体" w:cs="宋体"/>
                <w:kern w:val="0"/>
                <w:sz w:val="18"/>
                <w:szCs w:val="18"/>
              </w:rPr>
            </w:pPr>
            <w:r>
              <w:rPr>
                <w:rFonts w:hint="eastAsia" w:ascii="宋体" w:hAnsi="宋体"/>
                <w:spacing w:val="-6"/>
                <w:sz w:val="18"/>
                <w:szCs w:val="21"/>
              </w:rPr>
              <w:t xml:space="preserve">           留学人员</w:t>
            </w:r>
          </w:p>
        </w:tc>
        <w:tc>
          <w:tcPr>
            <w:tcW w:w="1276"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7"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TDF6G05_2</w:t>
            </w:r>
          </w:p>
        </w:tc>
        <w:tc>
          <w:tcPr>
            <w:tcW w:w="2506" w:type="dxa"/>
            <w:vAlign w:val="top"/>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spacing w:line="280" w:lineRule="exact"/>
              <w:rPr>
                <w:rFonts w:ascii="宋体" w:hAnsi="宋体" w:cs="宋体"/>
                <w:kern w:val="0"/>
                <w:sz w:val="18"/>
                <w:szCs w:val="18"/>
              </w:rPr>
            </w:pPr>
            <w:r>
              <w:rPr>
                <w:rFonts w:hint="eastAsia" w:ascii="宋体" w:hAnsi="宋体"/>
                <w:spacing w:val="-6"/>
                <w:sz w:val="18"/>
                <w:szCs w:val="21"/>
              </w:rPr>
              <w:t xml:space="preserve">           千人计划人员（附清单）</w:t>
            </w:r>
          </w:p>
        </w:tc>
        <w:tc>
          <w:tcPr>
            <w:tcW w:w="1276"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7"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TDF6G05_3</w:t>
            </w:r>
          </w:p>
        </w:tc>
        <w:tc>
          <w:tcPr>
            <w:tcW w:w="2506" w:type="dxa"/>
            <w:vAlign w:val="top"/>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spacing w:line="280" w:lineRule="exact"/>
              <w:rPr>
                <w:rFonts w:ascii="宋体" w:hAnsi="宋体" w:cs="宋体"/>
                <w:kern w:val="0"/>
                <w:sz w:val="18"/>
                <w:szCs w:val="18"/>
              </w:rPr>
            </w:pPr>
            <w:r>
              <w:rPr>
                <w:rFonts w:hint="eastAsia" w:ascii="宋体" w:hAnsi="宋体"/>
                <w:spacing w:val="-6"/>
                <w:sz w:val="18"/>
                <w:szCs w:val="21"/>
              </w:rPr>
              <w:t xml:space="preserve">           应届大学毕业生</w:t>
            </w:r>
          </w:p>
        </w:tc>
        <w:tc>
          <w:tcPr>
            <w:tcW w:w="1276"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7"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TDF6G05_4</w:t>
            </w:r>
          </w:p>
        </w:tc>
        <w:tc>
          <w:tcPr>
            <w:tcW w:w="2506" w:type="dxa"/>
            <w:vAlign w:val="top"/>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Cs/>
                <w:kern w:val="0"/>
                <w:sz w:val="18"/>
                <w:szCs w:val="18"/>
              </w:rPr>
              <w:t>常驻创业团队拥有有效知识产权数量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bCs/>
                <w:kern w:val="0"/>
                <w:sz w:val="18"/>
                <w:szCs w:val="18"/>
              </w:rPr>
              <w:t>个</w:t>
            </w:r>
          </w:p>
        </w:tc>
        <w:tc>
          <w:tcPr>
            <w:tcW w:w="1417"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TDF6G06</w:t>
            </w:r>
          </w:p>
        </w:tc>
        <w:tc>
          <w:tcPr>
            <w:tcW w:w="2506" w:type="dxa"/>
            <w:vAlign w:val="top"/>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bCs/>
                <w:kern w:val="0"/>
                <w:sz w:val="18"/>
                <w:szCs w:val="18"/>
              </w:rPr>
              <w:t>其中：发明</w:t>
            </w:r>
            <w:r>
              <w:rPr>
                <w:rFonts w:hint="eastAsia" w:ascii="宋体" w:hAnsi="宋体" w:cs="宋体"/>
                <w:kern w:val="0"/>
                <w:sz w:val="18"/>
                <w:szCs w:val="18"/>
              </w:rPr>
              <w:t>专利</w:t>
            </w:r>
            <w:r>
              <w:rPr>
                <w:rFonts w:hint="eastAsia" w:ascii="宋体" w:hAnsi="宋体" w:cs="宋体"/>
                <w:bCs/>
                <w:kern w:val="0"/>
                <w:sz w:val="18"/>
                <w:szCs w:val="18"/>
              </w:rPr>
              <w:t>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bCs/>
                <w:kern w:val="0"/>
                <w:sz w:val="18"/>
                <w:szCs w:val="18"/>
              </w:rPr>
              <w:t>个</w:t>
            </w:r>
          </w:p>
        </w:tc>
        <w:tc>
          <w:tcPr>
            <w:tcW w:w="1417"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TDF6G06_1</w:t>
            </w:r>
          </w:p>
        </w:tc>
        <w:tc>
          <w:tcPr>
            <w:tcW w:w="2506" w:type="dxa"/>
            <w:vAlign w:val="top"/>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
                <w:kern w:val="0"/>
                <w:sz w:val="18"/>
                <w:szCs w:val="18"/>
              </w:rPr>
              <w:t>七、服务的初创企业情况</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w:t>
            </w:r>
          </w:p>
        </w:tc>
        <w:tc>
          <w:tcPr>
            <w:tcW w:w="1417"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w:t>
            </w:r>
          </w:p>
        </w:tc>
        <w:tc>
          <w:tcPr>
            <w:tcW w:w="2506" w:type="dxa"/>
            <w:vAlign w:val="top"/>
          </w:tcPr>
          <w:p>
            <w:pPr>
              <w:spacing w:line="280" w:lineRule="exact"/>
              <w:jc w:val="center"/>
              <w:rPr>
                <w:rFonts w:ascii="宋体" w:hAnsi="宋体" w:cs="宋体"/>
                <w:sz w:val="18"/>
                <w:szCs w:val="18"/>
              </w:rPr>
            </w:pPr>
            <w:r>
              <w:rPr>
                <w:rFonts w:hint="eastAsia" w:ascii="宋体" w:hAnsi="宋体" w:cs="宋体"/>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当年服务的初创企业的数量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TDF6H00</w:t>
            </w:r>
          </w:p>
        </w:tc>
        <w:tc>
          <w:tcPr>
            <w:tcW w:w="2506" w:type="dxa"/>
            <w:vAlign w:val="top"/>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其中：常驻初创企业的数量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TDF6H00_1</w:t>
            </w:r>
          </w:p>
        </w:tc>
        <w:tc>
          <w:tcPr>
            <w:tcW w:w="2506" w:type="dxa"/>
            <w:vAlign w:val="top"/>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当年获得投融资的初创企业的数量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TDF6H02</w:t>
            </w:r>
          </w:p>
        </w:tc>
        <w:tc>
          <w:tcPr>
            <w:tcW w:w="2506" w:type="dxa"/>
            <w:vAlign w:val="top"/>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累计获得投融资的初创企业的数量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TDF6H03</w:t>
            </w:r>
          </w:p>
        </w:tc>
        <w:tc>
          <w:tcPr>
            <w:tcW w:w="2506" w:type="dxa"/>
            <w:vAlign w:val="top"/>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初创企业当年获得投融资总额</w:t>
            </w:r>
          </w:p>
        </w:tc>
        <w:tc>
          <w:tcPr>
            <w:tcW w:w="1276" w:type="dxa"/>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7"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TDF6H04</w:t>
            </w:r>
          </w:p>
        </w:tc>
        <w:tc>
          <w:tcPr>
            <w:tcW w:w="2506" w:type="dxa"/>
            <w:vAlign w:val="top"/>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tcBorders>
              <w:bottom w:val="single" w:color="000000" w:sz="2" w:space="0"/>
            </w:tcBorders>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其中：初创企业当年获得社会投融资总额</w:t>
            </w:r>
          </w:p>
        </w:tc>
        <w:tc>
          <w:tcPr>
            <w:tcW w:w="1276" w:type="dxa"/>
            <w:tcBorders>
              <w:bottom w:val="single" w:color="000000" w:sz="2" w:space="0"/>
            </w:tcBorders>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7" w:type="dxa"/>
            <w:tcBorders>
              <w:bottom w:val="single" w:color="000000" w:sz="2" w:space="0"/>
            </w:tcBorders>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TDF6H04_1</w:t>
            </w:r>
          </w:p>
        </w:tc>
        <w:tc>
          <w:tcPr>
            <w:tcW w:w="2506" w:type="dxa"/>
            <w:tcBorders>
              <w:bottom w:val="single" w:color="000000" w:sz="2" w:space="0"/>
            </w:tcBorders>
            <w:vAlign w:val="top"/>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tcBorders>
              <w:top w:val="single" w:color="000000" w:sz="2" w:space="0"/>
              <w:bottom w:val="single" w:color="000000" w:sz="8" w:space="0"/>
            </w:tcBorders>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 xml:space="preserve">         初创企业当年获得众创空间自身投融资总额</w:t>
            </w:r>
          </w:p>
        </w:tc>
        <w:tc>
          <w:tcPr>
            <w:tcW w:w="1276" w:type="dxa"/>
            <w:tcBorders>
              <w:top w:val="single" w:color="000000" w:sz="2" w:space="0"/>
              <w:bottom w:val="single" w:color="000000" w:sz="8" w:space="0"/>
            </w:tcBorders>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7" w:type="dxa"/>
            <w:tcBorders>
              <w:top w:val="single" w:color="000000" w:sz="2" w:space="0"/>
              <w:bottom w:val="single" w:color="000000" w:sz="8" w:space="0"/>
            </w:tcBorders>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TDF6H04_2</w:t>
            </w:r>
          </w:p>
        </w:tc>
        <w:tc>
          <w:tcPr>
            <w:tcW w:w="2506" w:type="dxa"/>
            <w:tcBorders>
              <w:top w:val="single" w:color="000000" w:sz="2" w:space="0"/>
              <w:bottom w:val="single" w:color="000000" w:sz="8" w:space="0"/>
            </w:tcBorders>
            <w:vAlign w:val="top"/>
          </w:tcPr>
          <w:p>
            <w:pPr>
              <w:spacing w:line="280" w:lineRule="exact"/>
              <w:jc w:val="center"/>
              <w:rPr>
                <w:rFonts w:ascii="宋体" w:hAnsi="宋体" w:cs="宋体"/>
                <w:sz w:val="18"/>
                <w:szCs w:val="18"/>
              </w:rPr>
            </w:pPr>
          </w:p>
        </w:tc>
      </w:tr>
    </w:tbl>
    <w:p>
      <w:pPr>
        <w:widowControl/>
        <w:spacing w:line="280" w:lineRule="exact"/>
        <w:jc w:val="left"/>
        <w:textAlignment w:val="center"/>
      </w:pPr>
      <w:r>
        <w:br w:type="page"/>
      </w:r>
      <w:r>
        <w:rPr>
          <w:rFonts w:hint="eastAsia" w:ascii="宋体" w:hAnsi="宋体" w:cs="宋体"/>
          <w:kern w:val="0"/>
          <w:sz w:val="18"/>
          <w:szCs w:val="18"/>
        </w:rPr>
        <w:t>续表三</w:t>
      </w:r>
    </w:p>
    <w:tbl>
      <w:tblPr>
        <w:tblStyle w:val="6"/>
        <w:tblpPr w:leftFromText="180" w:rightFromText="180" w:vertAnchor="page" w:horzAnchor="margin" w:tblpXSpec="center" w:tblpY="1921"/>
        <w:tblW w:w="9781" w:type="dxa"/>
        <w:tblInd w:w="0"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
      <w:tblGrid>
        <w:gridCol w:w="4410"/>
        <w:gridCol w:w="1275"/>
        <w:gridCol w:w="1418"/>
        <w:gridCol w:w="2678"/>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06" w:hRule="atLeast"/>
        </w:trPr>
        <w:tc>
          <w:tcPr>
            <w:tcW w:w="4410"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指 标 名 称</w:t>
            </w:r>
          </w:p>
        </w:tc>
        <w:tc>
          <w:tcPr>
            <w:tcW w:w="1275" w:type="dxa"/>
            <w:vAlign w:val="center"/>
          </w:tcPr>
          <w:p>
            <w:pPr>
              <w:widowControl/>
              <w:spacing w:line="280" w:lineRule="exact"/>
              <w:jc w:val="center"/>
              <w:textAlignment w:val="center"/>
              <w:rPr>
                <w:rFonts w:ascii="宋体" w:hAnsi="宋体" w:cs="宋体"/>
                <w:bCs/>
                <w:kern w:val="0"/>
                <w:sz w:val="18"/>
                <w:szCs w:val="18"/>
              </w:rPr>
            </w:pPr>
            <w:r>
              <w:rPr>
                <w:rFonts w:hint="eastAsia" w:ascii="宋体" w:hAnsi="宋体"/>
                <w:sz w:val="18"/>
                <w:szCs w:val="18"/>
              </w:rPr>
              <w:t>计量单位</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代码</w:t>
            </w:r>
          </w:p>
        </w:tc>
        <w:tc>
          <w:tcPr>
            <w:tcW w:w="2678" w:type="dxa"/>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数量</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06" w:hRule="atLeast"/>
        </w:trPr>
        <w:tc>
          <w:tcPr>
            <w:tcW w:w="4410" w:type="dxa"/>
            <w:vAlign w:val="center"/>
          </w:tcPr>
          <w:p>
            <w:pPr>
              <w:spacing w:line="280" w:lineRule="exact"/>
              <w:jc w:val="center"/>
              <w:rPr>
                <w:rFonts w:ascii="宋体" w:hAnsi="宋体" w:cs="宋体"/>
                <w:kern w:val="0"/>
                <w:sz w:val="18"/>
                <w:szCs w:val="18"/>
              </w:rPr>
            </w:pPr>
            <w:r>
              <w:rPr>
                <w:rFonts w:hint="eastAsia" w:ascii="宋体" w:hAnsi="宋体"/>
                <w:sz w:val="18"/>
                <w:szCs w:val="18"/>
              </w:rPr>
              <w:t>甲</w:t>
            </w:r>
          </w:p>
        </w:tc>
        <w:tc>
          <w:tcPr>
            <w:tcW w:w="1275" w:type="dxa"/>
            <w:vAlign w:val="center"/>
          </w:tcPr>
          <w:p>
            <w:pPr>
              <w:spacing w:line="280" w:lineRule="exact"/>
              <w:jc w:val="center"/>
              <w:rPr>
                <w:rFonts w:ascii="宋体" w:hAnsi="宋体" w:cs="宋体"/>
                <w:bCs/>
                <w:kern w:val="0"/>
                <w:sz w:val="18"/>
                <w:szCs w:val="18"/>
              </w:rPr>
            </w:pPr>
            <w:r>
              <w:rPr>
                <w:rFonts w:hint="eastAsia" w:ascii="宋体" w:hAnsi="宋体"/>
                <w:sz w:val="18"/>
                <w:szCs w:val="18"/>
              </w:rPr>
              <w:t>乙</w:t>
            </w:r>
          </w:p>
        </w:tc>
        <w:tc>
          <w:tcPr>
            <w:tcW w:w="1418" w:type="dxa"/>
            <w:vAlign w:val="center"/>
          </w:tcPr>
          <w:p>
            <w:pPr>
              <w:spacing w:line="280" w:lineRule="exact"/>
              <w:jc w:val="center"/>
              <w:rPr>
                <w:rFonts w:ascii="宋体" w:hAnsi="宋体"/>
                <w:sz w:val="18"/>
                <w:szCs w:val="18"/>
              </w:rPr>
            </w:pPr>
            <w:r>
              <w:rPr>
                <w:rFonts w:hint="eastAsia" w:ascii="宋体" w:hAnsi="宋体"/>
                <w:sz w:val="18"/>
                <w:szCs w:val="18"/>
              </w:rPr>
              <w:t>丙</w:t>
            </w:r>
          </w:p>
        </w:tc>
        <w:tc>
          <w:tcPr>
            <w:tcW w:w="2678" w:type="dxa"/>
            <w:vAlign w:val="center"/>
          </w:tcPr>
          <w:p>
            <w:pPr>
              <w:spacing w:line="280" w:lineRule="exact"/>
              <w:jc w:val="center"/>
              <w:rPr>
                <w:rFonts w:ascii="宋体" w:hAnsi="宋体" w:cs="宋体"/>
                <w:sz w:val="18"/>
                <w:szCs w:val="18"/>
              </w:rPr>
            </w:pPr>
            <w:r>
              <w:rPr>
                <w:rFonts w:hint="eastAsia" w:ascii="宋体" w:hAnsi="宋体"/>
                <w:sz w:val="18"/>
                <w:szCs w:val="18"/>
              </w:rPr>
              <w:t>1</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06" w:hRule="atLeast"/>
        </w:trPr>
        <w:tc>
          <w:tcPr>
            <w:tcW w:w="4410" w:type="dxa"/>
            <w:vAlign w:val="center"/>
          </w:tcPr>
          <w:p>
            <w:pPr>
              <w:spacing w:line="280" w:lineRule="exact"/>
              <w:jc w:val="left"/>
              <w:rPr>
                <w:rFonts w:hint="eastAsia" w:ascii="宋体" w:hAnsi="宋体"/>
                <w:sz w:val="18"/>
                <w:szCs w:val="18"/>
              </w:rPr>
            </w:pPr>
            <w:r>
              <w:rPr>
                <w:rFonts w:hint="eastAsia" w:ascii="宋体" w:hAnsi="宋体" w:cs="宋体"/>
                <w:kern w:val="0"/>
                <w:sz w:val="18"/>
                <w:szCs w:val="18"/>
              </w:rPr>
              <w:t>初创企业累计获得投融资总额</w:t>
            </w:r>
          </w:p>
        </w:tc>
        <w:tc>
          <w:tcPr>
            <w:tcW w:w="1275" w:type="dxa"/>
            <w:vAlign w:val="center"/>
          </w:tcPr>
          <w:p>
            <w:pPr>
              <w:spacing w:line="280" w:lineRule="exact"/>
              <w:jc w:val="center"/>
              <w:rPr>
                <w:rFonts w:hint="eastAsia" w:ascii="宋体" w:hAnsi="宋体"/>
                <w:sz w:val="18"/>
                <w:szCs w:val="18"/>
              </w:rPr>
            </w:pPr>
            <w:r>
              <w:rPr>
                <w:rFonts w:hint="eastAsia" w:ascii="宋体" w:hAnsi="宋体" w:cs="宋体"/>
                <w:kern w:val="0"/>
                <w:sz w:val="18"/>
                <w:szCs w:val="18"/>
              </w:rPr>
              <w:t>千元</w:t>
            </w:r>
          </w:p>
        </w:tc>
        <w:tc>
          <w:tcPr>
            <w:tcW w:w="1418" w:type="dxa"/>
            <w:vAlign w:val="top"/>
          </w:tcPr>
          <w:p>
            <w:pPr>
              <w:spacing w:line="280" w:lineRule="exact"/>
              <w:jc w:val="center"/>
              <w:rPr>
                <w:rFonts w:hint="eastAsia" w:ascii="宋体" w:hAnsi="宋体"/>
                <w:sz w:val="18"/>
                <w:szCs w:val="18"/>
              </w:rPr>
            </w:pPr>
            <w:r>
              <w:rPr>
                <w:rFonts w:hint="eastAsia" w:ascii="宋体" w:hAnsi="宋体"/>
                <w:sz w:val="18"/>
                <w:szCs w:val="18"/>
              </w:rPr>
              <w:t>TDF6H05</w:t>
            </w:r>
          </w:p>
        </w:tc>
        <w:tc>
          <w:tcPr>
            <w:tcW w:w="2678" w:type="dxa"/>
            <w:vAlign w:val="top"/>
          </w:tcPr>
          <w:p>
            <w:pPr>
              <w:spacing w:line="280" w:lineRule="exact"/>
              <w:jc w:val="center"/>
              <w:rPr>
                <w:rFonts w:hint="eastAsia"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06"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初创企业</w:t>
            </w:r>
            <w:r>
              <w:rPr>
                <w:rFonts w:hint="eastAsia" w:ascii="宋体" w:hAnsi="宋体" w:cs="宋体"/>
                <w:bCs/>
                <w:kern w:val="0"/>
                <w:sz w:val="18"/>
                <w:szCs w:val="18"/>
              </w:rPr>
              <w:t>吸纳就业人数</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bCs/>
                <w:kern w:val="0"/>
                <w:sz w:val="18"/>
                <w:szCs w:val="18"/>
              </w:rPr>
              <w:t>人</w:t>
            </w:r>
          </w:p>
        </w:tc>
        <w:tc>
          <w:tcPr>
            <w:tcW w:w="1418"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TDF6H06</w:t>
            </w:r>
          </w:p>
        </w:tc>
        <w:tc>
          <w:tcPr>
            <w:tcW w:w="2678" w:type="dxa"/>
            <w:vAlign w:val="top"/>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06" w:hRule="atLeast"/>
        </w:trPr>
        <w:tc>
          <w:tcPr>
            <w:tcW w:w="4410" w:type="dxa"/>
            <w:vAlign w:val="center"/>
          </w:tcPr>
          <w:p>
            <w:pPr>
              <w:widowControl/>
              <w:spacing w:line="280" w:lineRule="exact"/>
              <w:ind w:firstLine="336" w:firstLineChars="200"/>
              <w:jc w:val="left"/>
              <w:textAlignment w:val="center"/>
              <w:rPr>
                <w:rFonts w:ascii="宋体" w:hAnsi="宋体" w:cs="宋体"/>
                <w:kern w:val="0"/>
                <w:sz w:val="18"/>
                <w:szCs w:val="18"/>
              </w:rPr>
            </w:pPr>
            <w:r>
              <w:rPr>
                <w:rFonts w:hint="eastAsia" w:ascii="宋体" w:hAnsi="宋体"/>
                <w:spacing w:val="-6"/>
                <w:sz w:val="18"/>
                <w:szCs w:val="21"/>
              </w:rPr>
              <w:t>其中：大专以上人员</w:t>
            </w:r>
          </w:p>
        </w:tc>
        <w:tc>
          <w:tcPr>
            <w:tcW w:w="1275"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8"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TDF6H06_1</w:t>
            </w:r>
          </w:p>
        </w:tc>
        <w:tc>
          <w:tcPr>
            <w:tcW w:w="2678" w:type="dxa"/>
            <w:vAlign w:val="top"/>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06" w:hRule="atLeast"/>
        </w:trPr>
        <w:tc>
          <w:tcPr>
            <w:tcW w:w="4410" w:type="dxa"/>
            <w:vAlign w:val="center"/>
          </w:tcPr>
          <w:p>
            <w:pPr>
              <w:spacing w:line="280" w:lineRule="exact"/>
              <w:rPr>
                <w:rFonts w:ascii="宋体" w:hAnsi="宋体" w:cs="宋体"/>
                <w:kern w:val="0"/>
                <w:sz w:val="18"/>
                <w:szCs w:val="18"/>
              </w:rPr>
            </w:pPr>
            <w:r>
              <w:rPr>
                <w:rFonts w:hint="eastAsia" w:ascii="宋体" w:hAnsi="宋体"/>
                <w:spacing w:val="-6"/>
                <w:sz w:val="18"/>
                <w:szCs w:val="21"/>
              </w:rPr>
              <w:t xml:space="preserve">           留学人员</w:t>
            </w:r>
          </w:p>
        </w:tc>
        <w:tc>
          <w:tcPr>
            <w:tcW w:w="1275"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8"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TDF6H06_2</w:t>
            </w:r>
          </w:p>
        </w:tc>
        <w:tc>
          <w:tcPr>
            <w:tcW w:w="2678" w:type="dxa"/>
            <w:vAlign w:val="top"/>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06" w:hRule="atLeast"/>
        </w:trPr>
        <w:tc>
          <w:tcPr>
            <w:tcW w:w="4410" w:type="dxa"/>
            <w:vAlign w:val="center"/>
          </w:tcPr>
          <w:p>
            <w:pPr>
              <w:spacing w:line="280" w:lineRule="exact"/>
              <w:rPr>
                <w:rFonts w:ascii="宋体" w:hAnsi="宋体" w:cs="宋体"/>
                <w:kern w:val="0"/>
                <w:sz w:val="18"/>
                <w:szCs w:val="18"/>
              </w:rPr>
            </w:pPr>
            <w:r>
              <w:rPr>
                <w:rFonts w:hint="eastAsia" w:ascii="宋体" w:hAnsi="宋体"/>
                <w:spacing w:val="-6"/>
                <w:sz w:val="18"/>
                <w:szCs w:val="21"/>
              </w:rPr>
              <w:t xml:space="preserve">           千人计划人员（附清单）</w:t>
            </w:r>
          </w:p>
        </w:tc>
        <w:tc>
          <w:tcPr>
            <w:tcW w:w="1275"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8"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TDF6H06_3</w:t>
            </w:r>
          </w:p>
        </w:tc>
        <w:tc>
          <w:tcPr>
            <w:tcW w:w="2678" w:type="dxa"/>
            <w:vAlign w:val="top"/>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06" w:hRule="atLeast"/>
        </w:trPr>
        <w:tc>
          <w:tcPr>
            <w:tcW w:w="4410" w:type="dxa"/>
            <w:vAlign w:val="center"/>
          </w:tcPr>
          <w:p>
            <w:pPr>
              <w:spacing w:line="280" w:lineRule="exact"/>
              <w:rPr>
                <w:rFonts w:ascii="宋体" w:hAnsi="宋体" w:cs="宋体"/>
                <w:kern w:val="0"/>
                <w:sz w:val="18"/>
                <w:szCs w:val="18"/>
              </w:rPr>
            </w:pPr>
            <w:r>
              <w:rPr>
                <w:rFonts w:hint="eastAsia" w:ascii="宋体" w:hAnsi="宋体"/>
                <w:spacing w:val="-6"/>
                <w:sz w:val="18"/>
                <w:szCs w:val="21"/>
              </w:rPr>
              <w:t xml:space="preserve">           吸纳应届大学毕业生</w:t>
            </w:r>
          </w:p>
        </w:tc>
        <w:tc>
          <w:tcPr>
            <w:tcW w:w="1275"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8"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TDF6H06_4</w:t>
            </w:r>
          </w:p>
        </w:tc>
        <w:tc>
          <w:tcPr>
            <w:tcW w:w="2678" w:type="dxa"/>
            <w:vAlign w:val="top"/>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06"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Cs/>
                <w:kern w:val="0"/>
                <w:sz w:val="18"/>
                <w:szCs w:val="18"/>
              </w:rPr>
              <w:t>常驻</w:t>
            </w:r>
            <w:r>
              <w:rPr>
                <w:rFonts w:hint="eastAsia" w:ascii="宋体" w:hAnsi="宋体" w:cs="宋体"/>
                <w:kern w:val="0"/>
                <w:sz w:val="18"/>
                <w:szCs w:val="18"/>
              </w:rPr>
              <w:t>初创企业</w:t>
            </w:r>
            <w:r>
              <w:rPr>
                <w:rFonts w:hint="eastAsia" w:ascii="宋体" w:hAnsi="宋体" w:cs="宋体"/>
                <w:bCs/>
                <w:kern w:val="0"/>
                <w:sz w:val="18"/>
                <w:szCs w:val="18"/>
              </w:rPr>
              <w:t>拥有有效知识产权数量</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bCs/>
                <w:kern w:val="0"/>
                <w:sz w:val="18"/>
                <w:szCs w:val="18"/>
              </w:rPr>
              <w:t>个</w:t>
            </w:r>
          </w:p>
        </w:tc>
        <w:tc>
          <w:tcPr>
            <w:tcW w:w="1418"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TDF6H07</w:t>
            </w:r>
          </w:p>
        </w:tc>
        <w:tc>
          <w:tcPr>
            <w:tcW w:w="2678" w:type="dxa"/>
            <w:vAlign w:val="top"/>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06" w:hRule="atLeast"/>
        </w:trPr>
        <w:tc>
          <w:tcPr>
            <w:tcW w:w="4410"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bCs/>
                <w:kern w:val="0"/>
                <w:sz w:val="18"/>
                <w:szCs w:val="18"/>
              </w:rPr>
              <w:t>其中：</w:t>
            </w:r>
            <w:r>
              <w:rPr>
                <w:rFonts w:hint="eastAsia" w:ascii="宋体" w:hAnsi="宋体"/>
                <w:spacing w:val="-6"/>
                <w:sz w:val="18"/>
                <w:szCs w:val="21"/>
              </w:rPr>
              <w:t>发明</w:t>
            </w:r>
            <w:r>
              <w:rPr>
                <w:rFonts w:hint="eastAsia" w:ascii="宋体" w:hAnsi="宋体" w:cs="宋体"/>
                <w:bCs/>
                <w:kern w:val="0"/>
                <w:sz w:val="18"/>
                <w:szCs w:val="18"/>
              </w:rPr>
              <w:t>专利数量</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bCs/>
                <w:kern w:val="0"/>
                <w:sz w:val="18"/>
                <w:szCs w:val="18"/>
              </w:rPr>
              <w:t>个</w:t>
            </w:r>
          </w:p>
        </w:tc>
        <w:tc>
          <w:tcPr>
            <w:tcW w:w="1418" w:type="dxa"/>
            <w:vAlign w:val="top"/>
          </w:tcPr>
          <w:p>
            <w:pPr>
              <w:widowControl/>
              <w:spacing w:line="280" w:lineRule="exact"/>
              <w:jc w:val="center"/>
              <w:textAlignment w:val="center"/>
              <w:rPr>
                <w:rFonts w:ascii="宋体" w:hAnsi="宋体"/>
                <w:sz w:val="18"/>
                <w:szCs w:val="18"/>
              </w:rPr>
            </w:pPr>
            <w:r>
              <w:rPr>
                <w:rFonts w:hint="eastAsia" w:ascii="宋体" w:hAnsi="宋体"/>
                <w:sz w:val="18"/>
                <w:szCs w:val="18"/>
              </w:rPr>
              <w:t>TDF6H07_1</w:t>
            </w:r>
          </w:p>
        </w:tc>
        <w:tc>
          <w:tcPr>
            <w:tcW w:w="2678" w:type="dxa"/>
            <w:vAlign w:val="top"/>
          </w:tcPr>
          <w:p>
            <w:pPr>
              <w:spacing w:line="280" w:lineRule="exact"/>
              <w:jc w:val="center"/>
              <w:rPr>
                <w:rFonts w:ascii="宋体" w:hAnsi="宋体" w:cs="宋体"/>
                <w:sz w:val="18"/>
                <w:szCs w:val="18"/>
              </w:rPr>
            </w:pPr>
          </w:p>
        </w:tc>
      </w:tr>
    </w:tbl>
    <w:p>
      <w:pPr>
        <w:spacing w:line="240" w:lineRule="exact"/>
        <w:rPr>
          <w:rFonts w:hint="eastAsia"/>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 xml:space="preserve">报出日期：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widowControl/>
        <w:textAlignment w:val="center"/>
        <w:rPr>
          <w:rFonts w:hint="eastAsia" w:ascii="宋体" w:hAnsi="宋体" w:cs="宋体"/>
          <w:kern w:val="0"/>
          <w:sz w:val="18"/>
          <w:szCs w:val="18"/>
        </w:rPr>
      </w:pPr>
    </w:p>
    <w:p>
      <w:pPr>
        <w:adjustRightInd w:val="0"/>
        <w:ind w:left="630" w:hanging="630"/>
        <w:rPr>
          <w:rFonts w:hint="eastAsia" w:ascii="宋体" w:hAnsi="宋体"/>
          <w:sz w:val="18"/>
          <w:szCs w:val="18"/>
        </w:rPr>
      </w:pPr>
      <w:r>
        <w:rPr>
          <w:rFonts w:hint="eastAsia" w:ascii="宋体" w:hAnsi="宋体"/>
          <w:sz w:val="18"/>
        </w:rPr>
        <w:t>说明：1.</w:t>
      </w:r>
      <w:r>
        <w:rPr>
          <w:rFonts w:hint="eastAsia" w:ascii="宋体" w:hAnsi="宋体"/>
          <w:sz w:val="18"/>
          <w:szCs w:val="18"/>
        </w:rPr>
        <w:t>统计范围：</w:t>
      </w:r>
      <w:r>
        <w:rPr>
          <w:rFonts w:ascii="宋体" w:hAnsi="宋体"/>
          <w:sz w:val="18"/>
          <w:szCs w:val="18"/>
        </w:rPr>
        <w:t>经科技部和教育部</w:t>
      </w:r>
      <w:r>
        <w:rPr>
          <w:rFonts w:hint="eastAsia" w:ascii="宋体" w:hAnsi="宋体"/>
          <w:sz w:val="18"/>
          <w:szCs w:val="18"/>
        </w:rPr>
        <w:t>认定</w:t>
      </w:r>
      <w:r>
        <w:rPr>
          <w:rFonts w:ascii="宋体" w:hAnsi="宋体"/>
          <w:sz w:val="18"/>
          <w:szCs w:val="18"/>
        </w:rPr>
        <w:t>的</w:t>
      </w:r>
      <w:r>
        <w:rPr>
          <w:rFonts w:hint="eastAsia" w:ascii="宋体" w:hAnsi="宋体"/>
          <w:sz w:val="18"/>
          <w:szCs w:val="18"/>
        </w:rPr>
        <w:t>国家</w:t>
      </w:r>
      <w:r>
        <w:rPr>
          <w:rFonts w:ascii="宋体" w:hAnsi="宋体"/>
          <w:sz w:val="18"/>
          <w:szCs w:val="18"/>
        </w:rPr>
        <w:t>大学科技园</w:t>
      </w:r>
      <w:r>
        <w:rPr>
          <w:rFonts w:hint="eastAsia" w:ascii="宋体" w:hAnsi="宋体"/>
          <w:sz w:val="18"/>
          <w:szCs w:val="18"/>
        </w:rPr>
        <w:t>。</w:t>
      </w:r>
    </w:p>
    <w:p>
      <w:pPr>
        <w:widowControl/>
        <w:ind w:left="180" w:hanging="180" w:hangingChars="100"/>
        <w:textAlignment w:val="center"/>
        <w:rPr>
          <w:rFonts w:hint="eastAsia" w:ascii="宋体" w:hAnsi="宋体"/>
          <w:sz w:val="18"/>
          <w:szCs w:val="18"/>
        </w:rPr>
      </w:pPr>
      <w:r>
        <w:rPr>
          <w:rFonts w:hint="eastAsia" w:ascii="宋体" w:hAnsi="宋体"/>
          <w:sz w:val="18"/>
          <w:szCs w:val="18"/>
        </w:rPr>
        <w:t xml:space="preserve">      </w:t>
      </w:r>
      <w:r>
        <w:rPr>
          <w:rFonts w:ascii="宋体" w:hAnsi="宋体"/>
          <w:sz w:val="18"/>
          <w:szCs w:val="18"/>
        </w:rPr>
        <w:t>2.</w:t>
      </w:r>
      <w:r>
        <w:rPr>
          <w:rFonts w:hint="eastAsia" w:ascii="宋体" w:hAnsi="宋体"/>
          <w:sz w:val="18"/>
          <w:szCs w:val="18"/>
        </w:rPr>
        <w:t>报送日期及方式：报告期次年3月31日前，网络平台上报，科技管理部门于4月15日前完成网上审核。</w:t>
      </w:r>
    </w:p>
    <w:p>
      <w:pPr>
        <w:spacing w:line="280" w:lineRule="exact"/>
        <w:ind w:firstLine="540" w:firstLineChars="300"/>
        <w:jc w:val="left"/>
        <w:rPr>
          <w:rFonts w:hint="eastAsia" w:ascii="宋体" w:hAnsi="宋体"/>
          <w:sz w:val="18"/>
        </w:rPr>
      </w:pPr>
      <w:r>
        <w:rPr>
          <w:rFonts w:hint="eastAsia" w:ascii="宋体" w:hAnsi="宋体"/>
          <w:sz w:val="18"/>
          <w:szCs w:val="18"/>
        </w:rPr>
        <w:t>3.审核关系</w:t>
      </w:r>
      <w:r>
        <w:rPr>
          <w:rFonts w:hint="eastAsia" w:ascii="宋体" w:hAnsi="宋体"/>
          <w:sz w:val="18"/>
        </w:rPr>
        <w:t>:</w:t>
      </w:r>
    </w:p>
    <w:p>
      <w:pPr>
        <w:spacing w:line="280" w:lineRule="exact"/>
        <w:ind w:left="567"/>
        <w:jc w:val="left"/>
        <w:rPr>
          <w:rFonts w:hint="eastAsia" w:ascii="宋体" w:hAnsi="宋体"/>
          <w:sz w:val="18"/>
          <w:szCs w:val="18"/>
        </w:rPr>
      </w:pPr>
      <w:r>
        <w:rPr>
          <w:rFonts w:hint="eastAsia" w:ascii="宋体" w:hAnsi="宋体"/>
          <w:sz w:val="18"/>
          <w:szCs w:val="18"/>
        </w:rPr>
        <w:t>（1）TDF6A00=TDF6A(01+02+03+04+05)         （2）TDF6A10=TDF6A(11+12+13+14+15)</w:t>
      </w:r>
    </w:p>
    <w:p>
      <w:pPr>
        <w:spacing w:line="280" w:lineRule="exact"/>
        <w:ind w:left="567"/>
        <w:jc w:val="left"/>
        <w:rPr>
          <w:rFonts w:hint="eastAsia" w:ascii="宋体" w:hAnsi="宋体"/>
          <w:sz w:val="18"/>
          <w:szCs w:val="18"/>
        </w:rPr>
      </w:pPr>
      <w:r>
        <w:rPr>
          <w:rFonts w:hint="eastAsia" w:ascii="宋体" w:hAnsi="宋体"/>
          <w:sz w:val="18"/>
          <w:szCs w:val="18"/>
        </w:rPr>
        <w:t>（3）TDF6B00=TDF6B(01+02+03+04)            （4）TDF6B00=TDF6B(05+06)</w:t>
      </w:r>
    </w:p>
    <w:p>
      <w:pPr>
        <w:spacing w:line="280" w:lineRule="exact"/>
        <w:ind w:left="567"/>
        <w:jc w:val="left"/>
        <w:rPr>
          <w:rFonts w:hint="eastAsia" w:ascii="宋体" w:hAnsi="宋体"/>
          <w:sz w:val="18"/>
          <w:szCs w:val="18"/>
        </w:rPr>
      </w:pPr>
      <w:r>
        <w:rPr>
          <w:rFonts w:hint="eastAsia" w:ascii="宋体" w:hAnsi="宋体"/>
          <w:sz w:val="18"/>
          <w:szCs w:val="18"/>
        </w:rPr>
        <w:t>（5）TDF6C10=TDF6C(11+12)                  （6）TDF6C02≥TDF6C03</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 xml:space="preserve"> </w:t>
      </w:r>
    </w:p>
    <w:p>
      <w:pPr>
        <w:spacing w:line="280" w:lineRule="exact"/>
        <w:ind w:left="567"/>
        <w:jc w:val="left"/>
        <w:rPr>
          <w:rFonts w:hint="eastAsia" w:ascii="宋体" w:hAnsi="宋体"/>
          <w:sz w:val="18"/>
          <w:szCs w:val="18"/>
        </w:rPr>
      </w:pPr>
      <w:r>
        <w:rPr>
          <w:rFonts w:hint="eastAsia" w:ascii="宋体" w:hAnsi="宋体"/>
          <w:sz w:val="18"/>
          <w:szCs w:val="18"/>
        </w:rPr>
        <w:t>（7）TDF6G03≥TDF6G03_1                    （8）TDF6G03≥TDF6G03_2</w:t>
      </w:r>
    </w:p>
    <w:p>
      <w:pPr>
        <w:spacing w:line="280" w:lineRule="exact"/>
        <w:ind w:left="567"/>
        <w:jc w:val="left"/>
        <w:rPr>
          <w:rFonts w:hint="eastAsia" w:ascii="宋体" w:hAnsi="宋体"/>
          <w:sz w:val="18"/>
          <w:szCs w:val="18"/>
        </w:rPr>
      </w:pPr>
      <w:r>
        <w:rPr>
          <w:rFonts w:hint="eastAsia" w:ascii="宋体" w:hAnsi="宋体"/>
          <w:sz w:val="18"/>
          <w:szCs w:val="18"/>
        </w:rPr>
        <w:t>（9）TDF6G05≥TDF6G05_1                    （10）TDF6G05≥TDF6G05_2</w:t>
      </w:r>
    </w:p>
    <w:p>
      <w:pPr>
        <w:spacing w:line="280" w:lineRule="exact"/>
        <w:ind w:left="567"/>
        <w:jc w:val="left"/>
        <w:rPr>
          <w:rFonts w:hint="eastAsia" w:ascii="宋体" w:hAnsi="宋体"/>
          <w:sz w:val="18"/>
          <w:szCs w:val="18"/>
        </w:rPr>
      </w:pPr>
      <w:r>
        <w:rPr>
          <w:rFonts w:hint="eastAsia" w:ascii="宋体" w:hAnsi="宋体"/>
          <w:sz w:val="18"/>
          <w:szCs w:val="18"/>
        </w:rPr>
        <w:t>（11）TDF6G05≥TDF6G05_3                   （12）TDF6G05≥TDF6G05_4</w:t>
      </w:r>
    </w:p>
    <w:p>
      <w:pPr>
        <w:spacing w:line="280" w:lineRule="exact"/>
        <w:ind w:left="567"/>
        <w:jc w:val="left"/>
        <w:rPr>
          <w:rFonts w:hint="eastAsia" w:ascii="宋体" w:hAnsi="宋体"/>
          <w:sz w:val="18"/>
          <w:szCs w:val="18"/>
        </w:rPr>
      </w:pPr>
      <w:r>
        <w:rPr>
          <w:rFonts w:hint="eastAsia" w:ascii="宋体" w:hAnsi="宋体"/>
          <w:sz w:val="18"/>
          <w:szCs w:val="18"/>
        </w:rPr>
        <w:t>（13）TDF6G06≥TDF6G06_1                   （14）TDF6H00≥TDF6H00_1</w:t>
      </w:r>
    </w:p>
    <w:p>
      <w:pPr>
        <w:spacing w:line="280" w:lineRule="exact"/>
        <w:ind w:left="567"/>
        <w:jc w:val="left"/>
        <w:rPr>
          <w:rFonts w:hint="eastAsia" w:ascii="宋体" w:hAnsi="宋体"/>
          <w:sz w:val="18"/>
          <w:szCs w:val="18"/>
        </w:rPr>
      </w:pPr>
      <w:r>
        <w:rPr>
          <w:rFonts w:hint="eastAsia" w:ascii="宋体" w:hAnsi="宋体"/>
          <w:sz w:val="18"/>
          <w:szCs w:val="18"/>
        </w:rPr>
        <w:t>（15）TDF6H04≥TDF6H04_1                   （16）TDF6H04≥TDF6H04_2</w:t>
      </w:r>
    </w:p>
    <w:p>
      <w:pPr>
        <w:spacing w:line="280" w:lineRule="exact"/>
        <w:ind w:left="567"/>
        <w:jc w:val="left"/>
        <w:rPr>
          <w:rFonts w:hint="eastAsia" w:ascii="宋体" w:hAnsi="宋体"/>
          <w:sz w:val="18"/>
          <w:szCs w:val="18"/>
        </w:rPr>
      </w:pPr>
      <w:r>
        <w:rPr>
          <w:rFonts w:hint="eastAsia" w:ascii="宋体" w:hAnsi="宋体"/>
          <w:sz w:val="18"/>
          <w:szCs w:val="18"/>
        </w:rPr>
        <w:t>（17）TDF6H06≥TDF6H06_1                   （18）TDF6H06≥TDF6H06_2</w:t>
      </w:r>
    </w:p>
    <w:p>
      <w:pPr>
        <w:spacing w:line="280" w:lineRule="exact"/>
        <w:ind w:left="567"/>
        <w:jc w:val="left"/>
        <w:rPr>
          <w:rFonts w:hint="eastAsia" w:ascii="宋体" w:hAnsi="宋体"/>
          <w:sz w:val="18"/>
          <w:szCs w:val="18"/>
        </w:rPr>
      </w:pPr>
      <w:r>
        <w:rPr>
          <w:rFonts w:hint="eastAsia" w:ascii="宋体" w:hAnsi="宋体"/>
          <w:sz w:val="18"/>
          <w:szCs w:val="18"/>
        </w:rPr>
        <w:t>（19）TDF6H06≥TDF6H06_3                   （20）TDF6H06≥TDF6H06_4</w:t>
      </w:r>
    </w:p>
    <w:p>
      <w:pPr>
        <w:spacing w:line="280" w:lineRule="exact"/>
        <w:ind w:left="567"/>
        <w:jc w:val="left"/>
        <w:rPr>
          <w:rFonts w:hint="eastAsia" w:ascii="宋体" w:hAnsi="宋体"/>
          <w:sz w:val="18"/>
          <w:szCs w:val="18"/>
        </w:rPr>
      </w:pPr>
      <w:r>
        <w:rPr>
          <w:rFonts w:hint="eastAsia" w:ascii="宋体" w:hAnsi="宋体"/>
          <w:sz w:val="18"/>
          <w:szCs w:val="18"/>
        </w:rPr>
        <w:t xml:space="preserve">（21）TDF6H07≥TDF6H07_1   </w:t>
      </w:r>
    </w:p>
    <w:p>
      <w:pPr>
        <w:spacing w:line="400" w:lineRule="exact"/>
        <w:jc w:val="center"/>
        <w:rPr>
          <w:rFonts w:hint="eastAsia" w:ascii="宋体" w:hAnsi="宋体"/>
          <w:sz w:val="18"/>
          <w:szCs w:val="18"/>
        </w:rPr>
      </w:pPr>
    </w:p>
    <w:p>
      <w:pPr>
        <w:spacing w:line="400" w:lineRule="exact"/>
        <w:jc w:val="center"/>
        <w:rPr>
          <w:rStyle w:val="7"/>
          <w:rFonts w:hint="eastAsia"/>
          <w:b w:val="0"/>
        </w:rPr>
      </w:pPr>
      <w:r>
        <w:br w:type="page"/>
      </w:r>
      <w:bookmarkStart w:id="5" w:name="_Toc496710453"/>
      <w:r>
        <w:rPr>
          <w:rStyle w:val="7"/>
          <w:rFonts w:hint="eastAsia"/>
          <w:b w:val="0"/>
        </w:rPr>
        <w:t>表ZCKJ－01 指标解释</w:t>
      </w:r>
      <w:bookmarkEnd w:id="1"/>
      <w:bookmarkEnd w:id="2"/>
      <w:bookmarkEnd w:id="3"/>
      <w:bookmarkEnd w:id="4"/>
      <w:bookmarkEnd w:id="5"/>
    </w:p>
    <w:p>
      <w:pPr>
        <w:spacing w:line="400" w:lineRule="exact"/>
        <w:ind w:firstLine="420" w:firstLineChars="200"/>
        <w:rPr>
          <w:rFonts w:ascii="宋体" w:hAnsi="宋体"/>
        </w:rPr>
      </w:pPr>
      <w:r>
        <w:rPr>
          <w:rFonts w:hint="eastAsia" w:ascii="黑体" w:hAnsi="黑体" w:eastAsia="黑体"/>
        </w:rPr>
        <w:t xml:space="preserve">是否国家备案 </w:t>
      </w:r>
      <w:r>
        <w:rPr>
          <w:rFonts w:hint="eastAsia" w:ascii="宋体" w:hAnsi="宋体"/>
        </w:rPr>
        <w:t xml:space="preserve"> 指经科技部备案的众创空间。</w:t>
      </w:r>
    </w:p>
    <w:p>
      <w:pPr>
        <w:spacing w:line="400" w:lineRule="exact"/>
        <w:ind w:firstLine="420" w:firstLineChars="200"/>
        <w:rPr>
          <w:rFonts w:ascii="宋体" w:hAnsi="宋体"/>
        </w:rPr>
      </w:pPr>
      <w:r>
        <w:rPr>
          <w:rFonts w:hint="eastAsia" w:ascii="黑体" w:hAnsi="黑体" w:eastAsia="黑体"/>
        </w:rPr>
        <w:t xml:space="preserve">提供办公场地 </w:t>
      </w:r>
      <w:r>
        <w:rPr>
          <w:rFonts w:hint="eastAsia" w:ascii="宋体" w:hAnsi="宋体"/>
        </w:rPr>
        <w:t xml:space="preserve"> 指众创空间为服务的团队和企业提供日常办公场地以相应的配套措施的服务。</w:t>
      </w:r>
    </w:p>
    <w:p>
      <w:pPr>
        <w:spacing w:line="400" w:lineRule="exact"/>
        <w:ind w:firstLine="420" w:firstLineChars="200"/>
        <w:rPr>
          <w:rFonts w:ascii="宋体" w:hAnsi="宋体"/>
        </w:rPr>
      </w:pPr>
      <w:r>
        <w:rPr>
          <w:rFonts w:hint="eastAsia" w:ascii="黑体" w:hAnsi="黑体" w:eastAsia="黑体"/>
        </w:rPr>
        <w:t xml:space="preserve">创业投融资服务 </w:t>
      </w:r>
      <w:r>
        <w:rPr>
          <w:rFonts w:hint="eastAsia" w:ascii="宋体" w:hAnsi="宋体"/>
        </w:rPr>
        <w:t xml:space="preserve"> 指众创空间利用互联网金融，股权众筹融资等方式，与天使投资人、创业投资机构合作，吸引社会资本投资服务的团队和企业。</w:t>
      </w:r>
    </w:p>
    <w:p>
      <w:pPr>
        <w:spacing w:line="400" w:lineRule="exact"/>
        <w:ind w:firstLine="420" w:firstLineChars="200"/>
        <w:rPr>
          <w:rFonts w:ascii="宋体" w:hAnsi="宋体"/>
        </w:rPr>
      </w:pPr>
      <w:r>
        <w:rPr>
          <w:rFonts w:hint="eastAsia" w:ascii="黑体" w:hAnsi="黑体" w:eastAsia="黑体"/>
        </w:rPr>
        <w:t>创业教育培训</w:t>
      </w:r>
      <w:r>
        <w:rPr>
          <w:rFonts w:hint="eastAsia" w:ascii="宋体" w:hAnsi="宋体"/>
        </w:rPr>
        <w:t xml:space="preserve">  指众创空间开展针对大学生、服务的团队和企业以及本地区创业者的创业教育培训，以及各类公益讲堂、创业论坛、创业训练营等活动。</w:t>
      </w:r>
    </w:p>
    <w:p>
      <w:pPr>
        <w:spacing w:line="400" w:lineRule="exact"/>
        <w:ind w:firstLine="420" w:firstLineChars="200"/>
        <w:rPr>
          <w:rFonts w:ascii="宋体" w:hAnsi="宋体"/>
        </w:rPr>
      </w:pPr>
      <w:r>
        <w:rPr>
          <w:rFonts w:hint="eastAsia" w:ascii="黑体" w:hAnsi="黑体" w:eastAsia="黑体"/>
        </w:rPr>
        <w:t xml:space="preserve">创业导师服务 </w:t>
      </w:r>
      <w:r>
        <w:rPr>
          <w:rFonts w:hint="eastAsia" w:ascii="宋体" w:hAnsi="宋体"/>
        </w:rPr>
        <w:t xml:space="preserve"> 指众创空间建立由天使投资人、成功企业家、资深管理者、技术专家、市场营销专家等组成的专兼职导师队伍，为创业团队和企业服务。</w:t>
      </w:r>
    </w:p>
    <w:p>
      <w:pPr>
        <w:spacing w:line="400" w:lineRule="exact"/>
        <w:ind w:firstLine="420" w:firstLineChars="200"/>
        <w:rPr>
          <w:rFonts w:ascii="宋体" w:hAnsi="宋体"/>
        </w:rPr>
      </w:pPr>
      <w:r>
        <w:rPr>
          <w:rFonts w:hint="eastAsia" w:ascii="黑体" w:hAnsi="黑体" w:eastAsia="黑体"/>
        </w:rPr>
        <w:t>技术创新服务</w:t>
      </w:r>
      <w:r>
        <w:rPr>
          <w:rFonts w:hint="eastAsia" w:ascii="宋体" w:hAnsi="宋体"/>
        </w:rPr>
        <w:t xml:space="preserve">  指众创空间与高新技术产业开发区、科技企业孵化器、大学科技园、高校、科研院所及第三方科技服务机构的全面对接，为创业者提供检验检测、研发设计、小试中试、技术转移、成果转化等社会化、专业化服务，提高技术支撑服务能力。</w:t>
      </w:r>
    </w:p>
    <w:p>
      <w:pPr>
        <w:spacing w:line="400" w:lineRule="exact"/>
        <w:ind w:firstLine="420" w:firstLineChars="200"/>
        <w:rPr>
          <w:rFonts w:ascii="宋体" w:hAnsi="宋体"/>
        </w:rPr>
      </w:pPr>
      <w:r>
        <w:rPr>
          <w:rFonts w:hint="eastAsia" w:ascii="黑体" w:hAnsi="黑体" w:eastAsia="黑体"/>
        </w:rPr>
        <w:t xml:space="preserve">创新创业活动 </w:t>
      </w:r>
      <w:r>
        <w:rPr>
          <w:rFonts w:hint="eastAsia" w:ascii="宋体" w:hAnsi="宋体"/>
        </w:rPr>
        <w:t xml:space="preserve"> 指众创空间开展针对服务的团队和企业以及本地区创业者开展投资路演、宣传推介、创新创业赛事等各类创新创业活动的服务。</w:t>
      </w:r>
    </w:p>
    <w:p>
      <w:pPr>
        <w:spacing w:line="400" w:lineRule="exact"/>
        <w:ind w:firstLine="420" w:firstLineChars="200"/>
        <w:rPr>
          <w:rFonts w:ascii="宋体" w:hAnsi="宋体"/>
        </w:rPr>
      </w:pPr>
      <w:r>
        <w:rPr>
          <w:rFonts w:hint="eastAsia" w:ascii="黑体" w:hAnsi="黑体" w:eastAsia="黑体"/>
        </w:rPr>
        <w:t xml:space="preserve">国际合作 </w:t>
      </w:r>
      <w:r>
        <w:rPr>
          <w:rFonts w:hint="eastAsia" w:ascii="宋体" w:hAnsi="宋体"/>
        </w:rPr>
        <w:t xml:space="preserve"> 指众创空间有效整合利用全球创新创业资源，广泛开展与海外资本、人才、技术项目及孵化机构的交流与合作，实现创新创业要素跨地区、跨行业自由流动。引进国外先进创业孵化理念和模式，搭建国际创新创业合作平台，开拓国际合作业务，促进跨国科技企业孵化，提升孵化能力。</w:t>
      </w:r>
    </w:p>
    <w:p>
      <w:pPr>
        <w:spacing w:line="400" w:lineRule="exact"/>
        <w:ind w:firstLine="420" w:firstLineChars="200"/>
        <w:rPr>
          <w:rFonts w:ascii="宋体" w:hAnsi="宋体"/>
        </w:rPr>
      </w:pPr>
      <w:r>
        <w:rPr>
          <w:rFonts w:hint="eastAsia" w:ascii="黑体" w:hAnsi="黑体" w:eastAsia="黑体"/>
        </w:rPr>
        <w:t xml:space="preserve">政策落实 </w:t>
      </w:r>
      <w:r>
        <w:rPr>
          <w:rFonts w:hint="eastAsia" w:ascii="宋体" w:hAnsi="宋体"/>
        </w:rPr>
        <w:t xml:space="preserve"> 指众创空间深入研究和掌握各级政府部门出台的创新创业扶持政策，向创业者宣传并协助相关政府部门落实商事制度改革、知识产权保护、财政资金支持、普惠性税收政策、人才引进与扶持、政府采购、创新券等政策措施。</w:t>
      </w:r>
    </w:p>
    <w:p>
      <w:pPr>
        <w:spacing w:line="400" w:lineRule="exact"/>
        <w:ind w:firstLine="420" w:firstLineChars="200"/>
        <w:rPr>
          <w:rFonts w:ascii="宋体" w:hAnsi="宋体"/>
        </w:rPr>
      </w:pPr>
      <w:r>
        <w:rPr>
          <w:rFonts w:hint="eastAsia" w:ascii="黑体" w:hAnsi="黑体" w:eastAsia="黑体"/>
        </w:rPr>
        <w:t>众创空间总收入</w:t>
      </w:r>
      <w:r>
        <w:rPr>
          <w:rFonts w:hint="eastAsia" w:ascii="宋体" w:hAnsi="宋体"/>
        </w:rPr>
        <w:t xml:space="preserve">  指本统计周期内，众创空间各项收入之和。</w:t>
      </w:r>
    </w:p>
    <w:p>
      <w:pPr>
        <w:spacing w:line="400" w:lineRule="exact"/>
        <w:ind w:firstLine="420" w:firstLineChars="200"/>
        <w:rPr>
          <w:rFonts w:ascii="宋体" w:hAnsi="宋体"/>
        </w:rPr>
      </w:pPr>
      <w:r>
        <w:rPr>
          <w:rFonts w:hint="eastAsia" w:ascii="黑体" w:hAnsi="黑体" w:eastAsia="黑体"/>
        </w:rPr>
        <w:t>服务收入</w:t>
      </w:r>
      <w:r>
        <w:rPr>
          <w:rFonts w:hint="eastAsia" w:ascii="宋体" w:hAnsi="宋体"/>
        </w:rPr>
        <w:t xml:space="preserve">  指本统计周期内，众创空间通过创业教育培训、创业导师、开展创新创业活动、连接国际创新资源、落实政策等各种服务形式所获得的收入。</w:t>
      </w:r>
    </w:p>
    <w:p>
      <w:pPr>
        <w:spacing w:line="400" w:lineRule="exact"/>
        <w:ind w:firstLine="420" w:firstLineChars="200"/>
        <w:rPr>
          <w:rFonts w:ascii="宋体" w:hAnsi="宋体"/>
        </w:rPr>
      </w:pPr>
      <w:r>
        <w:rPr>
          <w:rFonts w:hint="eastAsia" w:ascii="黑体" w:hAnsi="黑体" w:eastAsia="黑体"/>
        </w:rPr>
        <w:t>物业收入</w:t>
      </w:r>
      <w:r>
        <w:rPr>
          <w:rFonts w:hint="eastAsia" w:ascii="宋体" w:hAnsi="宋体"/>
        </w:rPr>
        <w:t xml:space="preserve">  指本统计周期内，众创空间管辖范围内楼宇和工位出租及物业管理的总收入。</w:t>
      </w:r>
    </w:p>
    <w:p>
      <w:pPr>
        <w:spacing w:line="400" w:lineRule="exact"/>
        <w:ind w:firstLine="420" w:firstLineChars="200"/>
        <w:rPr>
          <w:rFonts w:ascii="宋体" w:hAnsi="宋体"/>
        </w:rPr>
      </w:pPr>
      <w:r>
        <w:rPr>
          <w:rFonts w:hint="eastAsia" w:ascii="黑体" w:hAnsi="黑体" w:eastAsia="黑体"/>
        </w:rPr>
        <w:t>投资收入</w:t>
      </w:r>
      <w:r>
        <w:rPr>
          <w:rFonts w:hint="eastAsia" w:ascii="宋体" w:hAnsi="宋体"/>
        </w:rPr>
        <w:t xml:space="preserve">  指本统计周期内，众创空间通过自有资金入股、投资等形式所获得的收入。</w:t>
      </w:r>
    </w:p>
    <w:p>
      <w:pPr>
        <w:spacing w:line="400" w:lineRule="exact"/>
        <w:ind w:firstLine="420" w:firstLineChars="200"/>
        <w:rPr>
          <w:rFonts w:ascii="宋体" w:hAnsi="宋体"/>
        </w:rPr>
      </w:pPr>
      <w:r>
        <w:rPr>
          <w:rFonts w:hint="eastAsia" w:ascii="黑体" w:hAnsi="黑体" w:eastAsia="黑体"/>
        </w:rPr>
        <w:t>财政补贴</w:t>
      </w:r>
      <w:r>
        <w:rPr>
          <w:rFonts w:hint="eastAsia" w:ascii="宋体" w:hAnsi="宋体"/>
        </w:rPr>
        <w:t xml:space="preserve">  指本统计周期内，众创空间所获得的各级政府拨款资助的资金总额。</w:t>
      </w:r>
    </w:p>
    <w:p>
      <w:pPr>
        <w:spacing w:line="400" w:lineRule="exact"/>
        <w:ind w:firstLine="420" w:firstLineChars="200"/>
        <w:rPr>
          <w:rFonts w:ascii="宋体" w:hAnsi="宋体"/>
        </w:rPr>
      </w:pPr>
      <w:r>
        <w:rPr>
          <w:rFonts w:hint="eastAsia" w:ascii="黑体" w:hAnsi="黑体" w:eastAsia="黑体"/>
        </w:rPr>
        <w:t xml:space="preserve">纳税额 </w:t>
      </w:r>
      <w:r>
        <w:rPr>
          <w:rFonts w:hint="eastAsia" w:ascii="宋体" w:hAnsi="宋体"/>
        </w:rPr>
        <w:t xml:space="preserve"> 指本统计周期内，众创空间实际上交的各项税金及能源基金、教育附加费等。</w:t>
      </w:r>
    </w:p>
    <w:p>
      <w:pPr>
        <w:spacing w:line="400" w:lineRule="exact"/>
        <w:ind w:firstLine="420" w:firstLineChars="200"/>
        <w:rPr>
          <w:rFonts w:ascii="宋体" w:hAnsi="宋体"/>
        </w:rPr>
      </w:pPr>
      <w:r>
        <w:rPr>
          <w:rFonts w:hint="eastAsia" w:ascii="黑体" w:hAnsi="黑体" w:eastAsia="黑体"/>
        </w:rPr>
        <w:t>当年享受众创空间税收优惠政策免税金额总计</w:t>
      </w:r>
      <w:r>
        <w:rPr>
          <w:rFonts w:hint="eastAsia" w:ascii="宋体" w:hAnsi="宋体"/>
        </w:rPr>
        <w:t xml:space="preserve">  指在本统计周期内，众创空间按国家财政和税务部门的众创空间税收优惠政策有关规定已免税收的总额。</w:t>
      </w:r>
    </w:p>
    <w:p>
      <w:pPr>
        <w:spacing w:line="400" w:lineRule="exact"/>
        <w:ind w:firstLine="420" w:firstLineChars="200"/>
        <w:rPr>
          <w:rFonts w:ascii="宋体" w:hAnsi="宋体"/>
        </w:rPr>
      </w:pPr>
      <w:r>
        <w:rPr>
          <w:rFonts w:hint="eastAsia" w:ascii="黑体" w:hAnsi="黑体" w:eastAsia="黑体"/>
        </w:rPr>
        <w:t xml:space="preserve">众创空间使用总面积 </w:t>
      </w:r>
      <w:r>
        <w:rPr>
          <w:rFonts w:hint="eastAsia" w:ascii="宋体" w:hAnsi="宋体"/>
        </w:rPr>
        <w:t xml:space="preserve"> 指本统计周期内，众创空间内实际占用的场地面积，以及与相关单位以合同方式确立的可自主支配的孵化场地面积之和。其中包括：用于众创空间管理办公使用场地、常驻创业团队和企业使用场地、公共服务场地（包括会议室、复印室、餐厅、活动室、实验室等用于公共服务的场地）、与众创空间具有关联的其他企业、机构等占用的场地面积之和。</w:t>
      </w:r>
    </w:p>
    <w:p>
      <w:pPr>
        <w:spacing w:line="400" w:lineRule="exact"/>
        <w:ind w:firstLine="420" w:firstLineChars="200"/>
        <w:rPr>
          <w:rFonts w:ascii="宋体" w:hAnsi="宋体"/>
        </w:rPr>
      </w:pPr>
      <w:r>
        <w:rPr>
          <w:rFonts w:hint="eastAsia" w:ascii="黑体" w:hAnsi="黑体" w:eastAsia="黑体"/>
        </w:rPr>
        <w:t xml:space="preserve">管理办公使用面积 </w:t>
      </w:r>
      <w:r>
        <w:rPr>
          <w:rFonts w:hint="eastAsia" w:ascii="宋体" w:hAnsi="宋体"/>
        </w:rPr>
        <w:t xml:space="preserve"> 指本统计周期内，众创空间用于办公室的房屋建筑面积。</w:t>
      </w:r>
    </w:p>
    <w:p>
      <w:pPr>
        <w:spacing w:line="400" w:lineRule="exact"/>
        <w:ind w:firstLine="420" w:firstLineChars="200"/>
        <w:rPr>
          <w:rFonts w:ascii="宋体" w:hAnsi="宋体"/>
        </w:rPr>
      </w:pPr>
      <w:r>
        <w:rPr>
          <w:rFonts w:hint="eastAsia" w:ascii="黑体" w:hAnsi="黑体" w:eastAsia="黑体"/>
        </w:rPr>
        <w:t>常驻创业团队</w:t>
      </w:r>
      <w:r>
        <w:rPr>
          <w:rFonts w:hint="eastAsia" w:ascii="宋体" w:hAnsi="宋体"/>
        </w:rPr>
        <w:t xml:space="preserve">  与众创空间签订入驻协议，并且注册地、主要研发和公共场所在众创空间内的创业团队。</w:t>
      </w:r>
    </w:p>
    <w:p>
      <w:pPr>
        <w:spacing w:line="400" w:lineRule="exact"/>
        <w:ind w:firstLine="420" w:firstLineChars="200"/>
        <w:rPr>
          <w:rFonts w:ascii="宋体" w:hAnsi="宋体"/>
        </w:rPr>
      </w:pPr>
      <w:r>
        <w:rPr>
          <w:rFonts w:hint="eastAsia" w:ascii="黑体" w:hAnsi="黑体" w:eastAsia="黑体"/>
        </w:rPr>
        <w:t>常驻初创企业</w:t>
      </w:r>
      <w:r>
        <w:rPr>
          <w:rFonts w:hint="eastAsia" w:ascii="宋体" w:hAnsi="宋体"/>
        </w:rPr>
        <w:t xml:space="preserve">  与众创空间签订入驻协议，并且注册地、主要研发和公共场所在众创空间内的初创企业。</w:t>
      </w:r>
    </w:p>
    <w:p>
      <w:pPr>
        <w:spacing w:line="400" w:lineRule="exact"/>
        <w:ind w:firstLine="420" w:firstLineChars="200"/>
        <w:rPr>
          <w:rFonts w:ascii="宋体" w:hAnsi="宋体"/>
        </w:rPr>
      </w:pPr>
      <w:r>
        <w:rPr>
          <w:rFonts w:hint="eastAsia" w:ascii="黑体" w:hAnsi="黑体" w:eastAsia="黑体"/>
        </w:rPr>
        <w:t xml:space="preserve">常驻团队和企业使用面积 </w:t>
      </w:r>
      <w:r>
        <w:rPr>
          <w:rFonts w:hint="eastAsia" w:ascii="宋体" w:hAnsi="宋体"/>
        </w:rPr>
        <w:t xml:space="preserve"> 指本统计周期内，在众创空间中常驻团队和企业所使用的房屋建筑面积。</w:t>
      </w:r>
    </w:p>
    <w:p>
      <w:pPr>
        <w:spacing w:line="400" w:lineRule="exact"/>
        <w:ind w:firstLine="420" w:firstLineChars="200"/>
        <w:rPr>
          <w:rFonts w:ascii="宋体" w:hAnsi="宋体"/>
        </w:rPr>
      </w:pPr>
      <w:r>
        <w:rPr>
          <w:rFonts w:hint="eastAsia" w:ascii="黑体" w:hAnsi="黑体" w:eastAsia="黑体"/>
        </w:rPr>
        <w:t xml:space="preserve">公共服务面积 </w:t>
      </w:r>
      <w:r>
        <w:rPr>
          <w:rFonts w:hint="eastAsia" w:ascii="宋体" w:hAnsi="宋体"/>
        </w:rPr>
        <w:t xml:space="preserve"> 指本统计周期内，众创空间为在服务的团队和企业提供的会议室、复印室、餐厅、健身房、公共服务平台等使用的建筑面积。</w:t>
      </w:r>
    </w:p>
    <w:p>
      <w:pPr>
        <w:spacing w:line="400" w:lineRule="exact"/>
        <w:ind w:firstLine="420" w:firstLineChars="200"/>
        <w:rPr>
          <w:rFonts w:ascii="宋体" w:hAnsi="宋体"/>
        </w:rPr>
      </w:pPr>
      <w:r>
        <w:rPr>
          <w:rFonts w:hint="eastAsia" w:ascii="黑体" w:hAnsi="黑体" w:eastAsia="黑体"/>
        </w:rPr>
        <w:t>其它面积</w:t>
      </w:r>
      <w:r>
        <w:rPr>
          <w:rFonts w:hint="eastAsia" w:ascii="宋体" w:hAnsi="宋体"/>
        </w:rPr>
        <w:t xml:space="preserve">  指本统计周期内，除以上使用面积以外的其他面积。</w:t>
      </w:r>
    </w:p>
    <w:p>
      <w:pPr>
        <w:spacing w:line="400" w:lineRule="exact"/>
        <w:ind w:firstLine="420" w:firstLineChars="200"/>
        <w:rPr>
          <w:rFonts w:ascii="宋体" w:hAnsi="宋体"/>
        </w:rPr>
      </w:pPr>
      <w:r>
        <w:rPr>
          <w:rFonts w:hint="eastAsia" w:ascii="黑体" w:hAnsi="黑体" w:eastAsia="黑体"/>
        </w:rPr>
        <w:t xml:space="preserve">提供工位数  </w:t>
      </w:r>
      <w:r>
        <w:rPr>
          <w:rFonts w:hint="eastAsia" w:ascii="宋体" w:hAnsi="宋体"/>
        </w:rPr>
        <w:t>众创空间提供给创业者的工作位置数量。</w:t>
      </w:r>
    </w:p>
    <w:p>
      <w:pPr>
        <w:spacing w:line="400" w:lineRule="exact"/>
        <w:ind w:firstLine="420" w:firstLineChars="200"/>
        <w:rPr>
          <w:rFonts w:ascii="宋体" w:hAnsi="宋体"/>
        </w:rPr>
      </w:pPr>
      <w:r>
        <w:rPr>
          <w:rFonts w:hint="eastAsia" w:ascii="黑体" w:hAnsi="黑体" w:eastAsia="黑体"/>
        </w:rPr>
        <w:t xml:space="preserve">创业项目平均孵化周期 </w:t>
      </w:r>
      <w:r>
        <w:rPr>
          <w:rFonts w:hint="eastAsia" w:ascii="宋体" w:hAnsi="宋体"/>
        </w:rPr>
        <w:t xml:space="preserve"> 到统计年度，众创空间对常驻创业团队和企业的平均服务时限（按月计算）。</w:t>
      </w:r>
    </w:p>
    <w:p>
      <w:pPr>
        <w:spacing w:line="400" w:lineRule="exact"/>
        <w:ind w:firstLine="420" w:firstLineChars="200"/>
        <w:rPr>
          <w:rFonts w:ascii="宋体" w:hAnsi="宋体"/>
        </w:rPr>
      </w:pPr>
      <w:r>
        <w:rPr>
          <w:rFonts w:hint="eastAsia" w:ascii="黑体" w:hAnsi="黑体" w:eastAsia="黑体"/>
        </w:rPr>
        <w:t>众创空间服务人员数量</w:t>
      </w:r>
      <w:r>
        <w:rPr>
          <w:rFonts w:hint="eastAsia" w:ascii="宋体" w:hAnsi="宋体"/>
        </w:rPr>
        <w:t xml:space="preserve">  指本统计周期内，在众创空间管理服务机构工作的专职总人数。</w:t>
      </w:r>
    </w:p>
    <w:p>
      <w:pPr>
        <w:spacing w:line="400" w:lineRule="exact"/>
        <w:ind w:firstLine="420" w:firstLineChars="200"/>
        <w:rPr>
          <w:rFonts w:ascii="宋体" w:hAnsi="宋体"/>
        </w:rPr>
      </w:pPr>
      <w:r>
        <w:rPr>
          <w:rFonts w:hint="eastAsia" w:ascii="黑体" w:hAnsi="黑体" w:eastAsia="黑体"/>
        </w:rPr>
        <w:t>举办创新创业活动</w:t>
      </w:r>
      <w:r>
        <w:rPr>
          <w:rFonts w:hint="eastAsia" w:ascii="宋体" w:hAnsi="宋体"/>
        </w:rPr>
        <w:t xml:space="preserve">  指本统计周期内，众创空间针对在孵企业和本地区创业者开展的与</w:t>
      </w:r>
      <w:r>
        <w:rPr>
          <w:rFonts w:hint="eastAsia" w:ascii="Arial" w:hAnsi="Arial" w:cs="Arial"/>
          <w:szCs w:val="21"/>
          <w:shd w:val="clear" w:color="auto" w:fill="FFFFFF"/>
        </w:rPr>
        <w:t>技术创新、产品创新、品牌创新、服务创新、商业模式创新、管理创新、组织创新、市场创新、渠道创新等方面相关的</w:t>
      </w:r>
      <w:r>
        <w:rPr>
          <w:rFonts w:hint="eastAsia" w:ascii="宋体" w:hAnsi="宋体"/>
        </w:rPr>
        <w:t>投资路演、宣传推介、创新创业赛事等。</w:t>
      </w:r>
    </w:p>
    <w:p>
      <w:pPr>
        <w:spacing w:line="400" w:lineRule="exact"/>
        <w:ind w:firstLine="420" w:firstLineChars="200"/>
        <w:rPr>
          <w:rFonts w:ascii="宋体" w:hAnsi="宋体"/>
        </w:rPr>
      </w:pPr>
      <w:r>
        <w:rPr>
          <w:rFonts w:hint="eastAsia" w:ascii="黑体" w:hAnsi="黑体" w:eastAsia="黑体"/>
        </w:rPr>
        <w:t>开展创业教育培训活动场次</w:t>
      </w:r>
      <w:r>
        <w:rPr>
          <w:rFonts w:hint="eastAsia" w:ascii="宋体" w:hAnsi="宋体"/>
        </w:rPr>
        <w:t xml:space="preserve">  指本统计周期内，众创空间开展的各类针对在孵企业和本地区创业者的创业教育和培训活动。</w:t>
      </w:r>
    </w:p>
    <w:p>
      <w:pPr>
        <w:spacing w:line="400" w:lineRule="exact"/>
        <w:ind w:firstLine="420" w:firstLineChars="200"/>
        <w:rPr>
          <w:rFonts w:ascii="宋体" w:hAnsi="宋体"/>
        </w:rPr>
      </w:pPr>
      <w:r>
        <w:rPr>
          <w:rFonts w:hint="eastAsia" w:ascii="黑体" w:hAnsi="黑体" w:eastAsia="黑体"/>
        </w:rPr>
        <w:t>当年获得技术支撑服务的团队和企业的数量</w:t>
      </w:r>
      <w:r>
        <w:rPr>
          <w:rFonts w:hint="eastAsia" w:ascii="宋体" w:hAnsi="宋体"/>
        </w:rPr>
        <w:t xml:space="preserve">  指本统计周期内，众创空间自身或整合其他资源提供技术支撑服务的团队和初创企业的数量。</w:t>
      </w:r>
    </w:p>
    <w:p>
      <w:pPr>
        <w:spacing w:line="400" w:lineRule="exact"/>
        <w:ind w:firstLine="420" w:firstLineChars="200"/>
        <w:rPr>
          <w:rFonts w:ascii="宋体" w:hAnsi="宋体"/>
        </w:rPr>
      </w:pPr>
      <w:r>
        <w:rPr>
          <w:rFonts w:hint="eastAsia" w:ascii="黑体" w:hAnsi="黑体" w:eastAsia="黑体"/>
        </w:rPr>
        <w:t>当年新注册企业数量</w:t>
      </w:r>
      <w:r>
        <w:rPr>
          <w:rFonts w:hint="eastAsia" w:ascii="宋体" w:hAnsi="宋体" w:cs="宋体"/>
          <w:kern w:val="0"/>
          <w:sz w:val="18"/>
          <w:szCs w:val="18"/>
        </w:rPr>
        <w:t xml:space="preserve">  </w:t>
      </w:r>
      <w:r>
        <w:rPr>
          <w:rFonts w:hint="eastAsia" w:ascii="宋体" w:hAnsi="宋体"/>
        </w:rPr>
        <w:t>指本统计周期内，众创空间服务的创业团队注册成立为企业的数量。</w:t>
      </w:r>
    </w:p>
    <w:p>
      <w:pPr>
        <w:spacing w:line="400" w:lineRule="exact"/>
        <w:ind w:firstLine="420" w:firstLineChars="200"/>
        <w:rPr>
          <w:rFonts w:ascii="宋体" w:hAnsi="宋体"/>
        </w:rPr>
      </w:pPr>
      <w:r>
        <w:rPr>
          <w:rFonts w:hint="eastAsia" w:ascii="黑体" w:hAnsi="黑体" w:eastAsia="黑体"/>
        </w:rPr>
        <w:t xml:space="preserve">大学生创业 </w:t>
      </w:r>
      <w:r>
        <w:rPr>
          <w:rFonts w:hint="eastAsia" w:ascii="宋体" w:hAnsi="宋体"/>
        </w:rPr>
        <w:t xml:space="preserve"> 是指创业团队或企业是由大学生创办的。大学生本人应是本团队或企业的专职人员，负责主要的技术研发或经营管理，承担主要职责。其中, 大学生，是指高等院校在读或毕业未超过两年的大学生、研究生。</w:t>
      </w:r>
    </w:p>
    <w:p>
      <w:pPr>
        <w:spacing w:line="400" w:lineRule="exact"/>
        <w:ind w:firstLine="420" w:firstLineChars="200"/>
        <w:rPr>
          <w:rFonts w:ascii="宋体" w:hAnsi="宋体"/>
        </w:rPr>
      </w:pPr>
      <w:r>
        <w:rPr>
          <w:rFonts w:hint="eastAsia" w:ascii="黑体" w:hAnsi="黑体" w:eastAsia="黑体"/>
        </w:rPr>
        <w:t xml:space="preserve">留学归国创业 </w:t>
      </w:r>
      <w:r>
        <w:rPr>
          <w:rFonts w:hint="eastAsia" w:ascii="宋体" w:hAnsi="宋体"/>
        </w:rPr>
        <w:t xml:space="preserve"> 是指创业团队的创始人，初创企业的法人代表应为留学人员，或团队和企业的核心技术、项目牵头人为留学人员。留学人员是指留学人员是指我国公派或自费出国留学一年以上并已于近期回国，具备以下条件之一者：(一)在国外取得硕士及以上学位或具有国外毕业研究生学历；(二)出国前已具有中级及以上专业技术职务；(三)出国前已获得博士学位，出国进行博士后研究或进修。</w:t>
      </w:r>
    </w:p>
    <w:p>
      <w:pPr>
        <w:spacing w:line="400" w:lineRule="exact"/>
        <w:ind w:firstLine="420" w:firstLineChars="200"/>
        <w:rPr>
          <w:rFonts w:ascii="宋体" w:hAnsi="宋体"/>
        </w:rPr>
      </w:pPr>
      <w:r>
        <w:rPr>
          <w:rFonts w:hint="eastAsia" w:ascii="黑体" w:hAnsi="黑体" w:eastAsia="黑体"/>
        </w:rPr>
        <w:t xml:space="preserve">科技人员创业 </w:t>
      </w:r>
      <w:r>
        <w:rPr>
          <w:rFonts w:hint="eastAsia" w:ascii="宋体" w:hAnsi="宋体"/>
        </w:rPr>
        <w:t xml:space="preserve"> 是指创业团队的创始人，初创企业的法人代表应为科技人员，或团队和企业的核心技术、项目牵头人为科技人员。其中科技人员是指直接从事研发和相关技术创新活动，以及专门从事上述活动的管理和提供直接技术服务的人员。</w:t>
      </w:r>
    </w:p>
    <w:p>
      <w:pPr>
        <w:spacing w:line="400" w:lineRule="exact"/>
        <w:ind w:firstLine="420" w:firstLineChars="200"/>
        <w:rPr>
          <w:rFonts w:ascii="宋体" w:hAnsi="宋体"/>
        </w:rPr>
      </w:pPr>
      <w:r>
        <w:rPr>
          <w:rFonts w:hint="eastAsia" w:ascii="黑体" w:hAnsi="黑体" w:eastAsia="黑体"/>
        </w:rPr>
        <w:t xml:space="preserve">大企业高管离职创业 </w:t>
      </w:r>
      <w:r>
        <w:rPr>
          <w:rFonts w:hint="eastAsia" w:ascii="宋体" w:hAnsi="宋体"/>
        </w:rPr>
        <w:t xml:space="preserve"> 是指创业团队的创始人，初创企业的法人代表应为从大企业离职的高管人员，或团队和企业的核心技术、项目牵头人为大企业离职高管人员。</w:t>
      </w:r>
    </w:p>
    <w:p>
      <w:pPr>
        <w:spacing w:line="400" w:lineRule="exact"/>
        <w:ind w:firstLine="420" w:firstLineChars="200"/>
        <w:rPr>
          <w:rFonts w:ascii="宋体" w:hAnsi="宋体"/>
        </w:rPr>
      </w:pPr>
      <w:r>
        <w:rPr>
          <w:rFonts w:hint="eastAsia" w:ascii="黑体" w:hAnsi="黑体" w:eastAsia="黑体"/>
        </w:rPr>
        <w:t>海外项目</w:t>
      </w:r>
      <w:r>
        <w:rPr>
          <w:rFonts w:hint="eastAsia" w:ascii="宋体" w:hAnsi="宋体"/>
        </w:rPr>
        <w:t xml:space="preserve">  是指创业团队的创始人，初创企业的法人代表应为外籍人员，或团队和企业的核心技术、项目牵头人为外籍人员。</w:t>
      </w:r>
    </w:p>
    <w:p>
      <w:pPr>
        <w:spacing w:line="400" w:lineRule="exact"/>
        <w:ind w:firstLine="420" w:firstLineChars="200"/>
        <w:rPr>
          <w:rFonts w:ascii="宋体" w:hAnsi="宋体"/>
        </w:rPr>
      </w:pPr>
      <w:r>
        <w:rPr>
          <w:rFonts w:hint="eastAsia" w:ascii="黑体" w:hAnsi="黑体" w:eastAsia="黑体"/>
        </w:rPr>
        <w:t>当年服务的创业团队的数量</w:t>
      </w:r>
      <w:r>
        <w:rPr>
          <w:rFonts w:hint="eastAsia" w:ascii="宋体" w:hAnsi="宋体"/>
        </w:rPr>
        <w:t xml:space="preserve">  指本统计周期内，众创空间服务的为成立企业的创业团队的总数。</w:t>
      </w:r>
    </w:p>
    <w:p>
      <w:pPr>
        <w:spacing w:line="400" w:lineRule="exact"/>
        <w:ind w:firstLine="420" w:firstLineChars="200"/>
        <w:rPr>
          <w:rFonts w:ascii="宋体" w:hAnsi="宋体"/>
        </w:rPr>
      </w:pPr>
      <w:r>
        <w:rPr>
          <w:rFonts w:hint="eastAsia" w:ascii="黑体" w:hAnsi="黑体" w:eastAsia="黑体"/>
        </w:rPr>
        <w:t xml:space="preserve">当年获得投融资的创业团队的数量 </w:t>
      </w:r>
      <w:r>
        <w:rPr>
          <w:rFonts w:hint="eastAsia" w:ascii="宋体" w:hAnsi="宋体"/>
        </w:rPr>
        <w:t>指在本统计周期内，获得投融资团队的总数（包括种子基金、天使投资、A轮融资、B轮融资、C轮融资、新三板或上市</w:t>
      </w:r>
      <w:r>
        <w:rPr>
          <w:rFonts w:hint="eastAsia" w:ascii="宋体" w:hAnsi="宋体"/>
          <w:lang w:eastAsia="zh-CN"/>
        </w:rPr>
        <w:t>、银行信贷、担保</w:t>
      </w:r>
      <w:r>
        <w:rPr>
          <w:rFonts w:hint="eastAsia" w:ascii="宋体" w:hAnsi="宋体"/>
        </w:rPr>
        <w:t>等）。</w:t>
      </w:r>
    </w:p>
    <w:p>
      <w:pPr>
        <w:spacing w:line="400" w:lineRule="exact"/>
        <w:ind w:firstLine="420" w:firstLineChars="200"/>
        <w:rPr>
          <w:rFonts w:ascii="宋体" w:hAnsi="宋体"/>
        </w:rPr>
      </w:pPr>
      <w:r>
        <w:rPr>
          <w:rFonts w:hint="eastAsia" w:ascii="黑体" w:hAnsi="黑体" w:eastAsia="黑体"/>
        </w:rPr>
        <w:t>累计获得投融资的创业团队的数量</w:t>
      </w:r>
      <w:r>
        <w:rPr>
          <w:rFonts w:hint="eastAsia" w:ascii="宋体" w:hAnsi="宋体"/>
        </w:rPr>
        <w:t xml:space="preserve">  报告期末，累计获得投融资创业团队的总数（包括种子基金、天使投资、A轮融资、B轮融资、C轮融资新三板或上市</w:t>
      </w:r>
      <w:r>
        <w:rPr>
          <w:rFonts w:hint="eastAsia" w:ascii="宋体" w:hAnsi="宋体"/>
          <w:lang w:eastAsia="zh-CN"/>
        </w:rPr>
        <w:t>、银行信贷、担保</w:t>
      </w:r>
      <w:r>
        <w:rPr>
          <w:rFonts w:hint="eastAsia" w:ascii="宋体" w:hAnsi="宋体"/>
        </w:rPr>
        <w:t>等）。</w:t>
      </w:r>
    </w:p>
    <w:p>
      <w:pPr>
        <w:spacing w:line="400" w:lineRule="exact"/>
        <w:ind w:firstLine="420" w:firstLineChars="200"/>
        <w:rPr>
          <w:rFonts w:ascii="宋体" w:hAnsi="宋体"/>
        </w:rPr>
      </w:pPr>
      <w:r>
        <w:rPr>
          <w:rFonts w:hint="eastAsia" w:ascii="黑体" w:hAnsi="黑体" w:eastAsia="黑体"/>
        </w:rPr>
        <w:t xml:space="preserve">创业团队当年获得投融资总额 </w:t>
      </w:r>
      <w:r>
        <w:rPr>
          <w:rFonts w:hint="eastAsia" w:ascii="宋体" w:hAnsi="宋体"/>
        </w:rPr>
        <w:t>指在本统计周期内，众创空间服务的创业团队获得各类投融资的总额（包括种子基金、天使投资、A轮融资、B轮融资、C轮融资、新三板或上市</w:t>
      </w:r>
      <w:r>
        <w:rPr>
          <w:rFonts w:hint="eastAsia" w:ascii="宋体" w:hAnsi="宋体"/>
          <w:lang w:eastAsia="zh-CN"/>
        </w:rPr>
        <w:t>、银行信贷、担保等</w:t>
      </w:r>
      <w:r>
        <w:rPr>
          <w:rFonts w:hint="eastAsia" w:ascii="宋体" w:hAnsi="宋体"/>
        </w:rPr>
        <w:t>）。</w:t>
      </w:r>
    </w:p>
    <w:p>
      <w:pPr>
        <w:spacing w:line="400" w:lineRule="exact"/>
        <w:ind w:firstLine="420" w:firstLineChars="200"/>
        <w:rPr>
          <w:rFonts w:ascii="宋体" w:hAnsi="宋体"/>
        </w:rPr>
      </w:pPr>
      <w:r>
        <w:rPr>
          <w:rFonts w:hint="eastAsia" w:ascii="黑体" w:hAnsi="黑体" w:eastAsia="黑体"/>
        </w:rPr>
        <w:t>社会投资</w:t>
      </w:r>
      <w:r>
        <w:rPr>
          <w:rFonts w:hint="eastAsia" w:ascii="宋体" w:hAnsi="宋体"/>
        </w:rPr>
        <w:t xml:space="preserve">  指本统计周期内，各类社会团体、组织、机构对众创空间服务的团队和企业的投资总额。</w:t>
      </w:r>
    </w:p>
    <w:p>
      <w:pPr>
        <w:spacing w:line="400" w:lineRule="exact"/>
        <w:ind w:firstLine="420" w:firstLineChars="200"/>
        <w:rPr>
          <w:rFonts w:ascii="宋体" w:hAnsi="宋体"/>
        </w:rPr>
      </w:pPr>
      <w:r>
        <w:rPr>
          <w:rFonts w:hint="eastAsia" w:ascii="黑体" w:hAnsi="黑体" w:eastAsia="黑体"/>
        </w:rPr>
        <w:t xml:space="preserve">创业团队累计获得投融资总额  </w:t>
      </w:r>
      <w:r>
        <w:rPr>
          <w:rFonts w:hint="eastAsia" w:ascii="宋体" w:hAnsi="宋体"/>
        </w:rPr>
        <w:t>报告期末，众创空间服务的创业团队累计获得各类投融资的总额（包括种子基金、天使投资、A轮融资、B轮融资、C轮融资新三板或上市</w:t>
      </w:r>
      <w:r>
        <w:rPr>
          <w:rFonts w:hint="eastAsia" w:ascii="宋体" w:hAnsi="宋体"/>
          <w:lang w:eastAsia="zh-CN"/>
        </w:rPr>
        <w:t>、银行信贷、担保等</w:t>
      </w:r>
      <w:r>
        <w:rPr>
          <w:rFonts w:hint="eastAsia" w:ascii="宋体" w:hAnsi="宋体"/>
        </w:rPr>
        <w:t>）。</w:t>
      </w:r>
    </w:p>
    <w:p>
      <w:pPr>
        <w:spacing w:line="400" w:lineRule="exact"/>
        <w:ind w:firstLine="420" w:firstLineChars="200"/>
        <w:rPr>
          <w:rFonts w:ascii="宋体" w:hAnsi="宋体"/>
        </w:rPr>
      </w:pPr>
      <w:r>
        <w:rPr>
          <w:rFonts w:hint="eastAsia" w:ascii="黑体" w:hAnsi="黑体" w:eastAsia="黑体"/>
        </w:rPr>
        <w:t xml:space="preserve">应届毕业大学生 </w:t>
      </w:r>
      <w:r>
        <w:rPr>
          <w:rFonts w:hint="eastAsia" w:ascii="宋体" w:hAnsi="宋体"/>
        </w:rPr>
        <w:t xml:space="preserve"> 指本统计周期内毕业的或者毕业一年内的大专以上学历人员。</w:t>
      </w:r>
    </w:p>
    <w:p>
      <w:pPr>
        <w:spacing w:line="400" w:lineRule="exact"/>
        <w:ind w:firstLine="420" w:firstLineChars="200"/>
        <w:rPr>
          <w:rFonts w:ascii="宋体" w:hAnsi="宋体"/>
        </w:rPr>
      </w:pPr>
      <w:r>
        <w:rPr>
          <w:rFonts w:hint="eastAsia" w:ascii="黑体" w:hAnsi="黑体" w:eastAsia="黑体"/>
        </w:rPr>
        <w:t xml:space="preserve">拥有有效知识产权数量 </w:t>
      </w:r>
      <w:r>
        <w:rPr>
          <w:rFonts w:hint="eastAsia" w:ascii="宋体" w:hAnsi="宋体"/>
        </w:rPr>
        <w:t xml:space="preserve"> </w:t>
      </w:r>
      <w:r>
        <w:rPr>
          <w:rFonts w:hint="eastAsia" w:ascii="宋体" w:hAnsi="宋体"/>
          <w:szCs w:val="21"/>
        </w:rPr>
        <w:t>指报告期末</w:t>
      </w:r>
      <w:r>
        <w:rPr>
          <w:rFonts w:hint="eastAsia" w:ascii="宋体" w:hAnsi="宋体"/>
        </w:rPr>
        <w:t>在众创空间内的创业团队或初创企业</w:t>
      </w:r>
      <w:r>
        <w:rPr>
          <w:rFonts w:hint="eastAsia" w:ascii="宋体" w:hAnsi="宋体"/>
          <w:szCs w:val="21"/>
        </w:rPr>
        <w:t>拥有的经国内外知识产权行政部门授权且在有效期内的各类知识产权的总数。</w:t>
      </w:r>
    </w:p>
    <w:p>
      <w:pPr>
        <w:spacing w:line="400" w:lineRule="exact"/>
        <w:ind w:firstLine="420" w:firstLineChars="200"/>
        <w:rPr>
          <w:rFonts w:ascii="宋体" w:hAnsi="宋体"/>
        </w:rPr>
      </w:pPr>
      <w:r>
        <w:rPr>
          <w:rFonts w:hint="eastAsia" w:ascii="黑体" w:hAnsi="黑体" w:eastAsia="黑体"/>
        </w:rPr>
        <w:t>当年服务的初创企业的数量</w:t>
      </w:r>
      <w:r>
        <w:rPr>
          <w:rFonts w:hint="eastAsia" w:ascii="宋体" w:hAnsi="宋体"/>
        </w:rPr>
        <w:t xml:space="preserve">  指本统计周期内，众创空间服务的初创企业的总数。</w:t>
      </w:r>
    </w:p>
    <w:p>
      <w:pPr>
        <w:spacing w:line="400" w:lineRule="exact"/>
        <w:ind w:firstLine="420" w:firstLineChars="200"/>
        <w:rPr>
          <w:rFonts w:ascii="黑体" w:hAnsi="黑体" w:eastAsia="黑体"/>
        </w:rPr>
      </w:pPr>
      <w:r>
        <w:rPr>
          <w:rFonts w:hint="eastAsia" w:ascii="黑体" w:hAnsi="黑体" w:eastAsia="黑体"/>
        </w:rPr>
        <w:t>当年获得投融资的初创企业的数量</w:t>
      </w:r>
      <w:r>
        <w:rPr>
          <w:rFonts w:hint="eastAsia" w:ascii="宋体" w:hAnsi="宋体"/>
        </w:rPr>
        <w:t xml:space="preserve">  指在本统计周期内，获得投融资初创企业的总数（包括种子基金、天使投资、A轮融资、B轮融资、C轮融资、新三板或上市等）。</w:t>
      </w:r>
    </w:p>
    <w:p>
      <w:pPr>
        <w:spacing w:line="400" w:lineRule="exact"/>
        <w:ind w:firstLine="420" w:firstLineChars="200"/>
        <w:rPr>
          <w:rFonts w:ascii="宋体" w:hAnsi="宋体"/>
        </w:rPr>
      </w:pPr>
      <w:r>
        <w:rPr>
          <w:rFonts w:hint="eastAsia" w:ascii="黑体" w:hAnsi="黑体" w:eastAsia="黑体"/>
        </w:rPr>
        <w:t>累计获得投融资的初创企业的数量</w:t>
      </w:r>
      <w:r>
        <w:rPr>
          <w:rFonts w:hint="eastAsia" w:ascii="宋体" w:hAnsi="宋体"/>
        </w:rPr>
        <w:t xml:space="preserve">  报告期末，累计获得投融资初创企业的总数（包括种子基金、天使投资、A轮融资、B轮融资、C轮融资新三板或上市等）。</w:t>
      </w:r>
    </w:p>
    <w:p>
      <w:pPr>
        <w:spacing w:line="400" w:lineRule="exact"/>
        <w:ind w:firstLine="420" w:firstLineChars="200"/>
        <w:rPr>
          <w:rFonts w:ascii="宋体" w:hAnsi="宋体"/>
        </w:rPr>
      </w:pPr>
      <w:r>
        <w:rPr>
          <w:rFonts w:hint="eastAsia" w:ascii="黑体" w:hAnsi="黑体" w:eastAsia="黑体"/>
        </w:rPr>
        <w:t xml:space="preserve">初创企业当年获得投融资总额 </w:t>
      </w:r>
      <w:r>
        <w:rPr>
          <w:rFonts w:hint="eastAsia" w:ascii="宋体" w:hAnsi="宋体"/>
        </w:rPr>
        <w:t>指在本统计周期内，众创空间服务的初创企业获得各类投融资的总额（包括种子基金、天使投资、A轮融资、B轮融资、C轮融资、新三板或上市等）。</w:t>
      </w:r>
    </w:p>
    <w:p>
      <w:pPr>
        <w:spacing w:line="400" w:lineRule="exact"/>
        <w:ind w:firstLine="420" w:firstLineChars="200"/>
        <w:rPr>
          <w:rFonts w:hint="eastAsia" w:ascii="宋体" w:hAnsi="宋体"/>
        </w:rPr>
      </w:pPr>
      <w:r>
        <w:rPr>
          <w:rFonts w:hint="eastAsia" w:ascii="黑体" w:hAnsi="黑体" w:eastAsia="黑体"/>
        </w:rPr>
        <w:t xml:space="preserve">初创企业累计获得投融资总额  </w:t>
      </w:r>
      <w:r>
        <w:rPr>
          <w:rFonts w:hint="eastAsia" w:ascii="宋体" w:hAnsi="宋体"/>
        </w:rPr>
        <w:t>报告期末，众创空间服务的初创企业累计获得各类投融资的总额（包括种子基金、天使投资、A轮融资、B轮融资、C轮融资新三板或上市</w:t>
      </w:r>
      <w:r>
        <w:rPr>
          <w:rFonts w:hint="eastAsia" w:ascii="宋体" w:hAnsi="宋体"/>
          <w:lang w:eastAsia="zh-CN"/>
        </w:rPr>
        <w:t>、银行信贷、担保等</w:t>
      </w:r>
      <w:r>
        <w:rPr>
          <w:rFonts w:hint="eastAsia" w:ascii="宋体" w:hAnsi="宋体"/>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F4BE0"/>
    <w:rsid w:val="0F891152"/>
    <w:rsid w:val="76EF4B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unhideWhenUsed/>
    <w:qFormat/>
    <w:uiPriority w:val="0"/>
    <w:pPr>
      <w:spacing w:line="400" w:lineRule="exact"/>
      <w:ind w:firstLine="420" w:firstLineChars="200"/>
      <w:jc w:val="center"/>
      <w:outlineLvl w:val="1"/>
    </w:pPr>
  </w:style>
  <w:style w:type="paragraph" w:styleId="4">
    <w:name w:val="heading 3"/>
    <w:basedOn w:val="1"/>
    <w:next w:val="1"/>
    <w:link w:val="7"/>
    <w:unhideWhenUsed/>
    <w:qFormat/>
    <w:uiPriority w:val="0"/>
    <w:pPr>
      <w:keepNext/>
      <w:keepLines/>
      <w:spacing w:before="380" w:beforeLines="0" w:beforeAutospacing="0" w:after="380" w:afterLines="0" w:afterAutospacing="0" w:line="413" w:lineRule="auto"/>
      <w:outlineLvl w:val="2"/>
    </w:pPr>
    <w:rPr>
      <w:rFonts w:ascii="Times New Roman" w:hAnsi="Times New Roman" w:eastAsia="黑体"/>
      <w:sz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3">
    <w:name w:val="正文缩进1"/>
    <w:basedOn w:val="1"/>
    <w:qFormat/>
    <w:uiPriority w:val="0"/>
    <w:pPr>
      <w:ind w:firstLine="420" w:firstLineChars="200"/>
    </w:pPr>
  </w:style>
  <w:style w:type="character" w:customStyle="1" w:styleId="7">
    <w:name w:val="标题 3 Char"/>
    <w:link w:val="4"/>
    <w:qFormat/>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2018-12-03T07:19:00Z</dcterms:created>
  <dc:creator>于乔</dc:creator>
  <cp:lastModifiedBy>于乔</cp:lastModifiedBy>
  <dcterms:modified xsi:type="dcterms:W3CDTF">2018-12-03T07:22:15Z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